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2226" w:rsidRDefault="007D2226" w:rsidP="006A3508">
      <w:pPr>
        <w:spacing w:line="460" w:lineRule="exact"/>
        <w:jc w:val="left"/>
        <w:rPr>
          <w:rFonts w:ascii="黑体" w:eastAsia="黑体" w:hAnsi="黑体"/>
          <w:sz w:val="28"/>
          <w:szCs w:val="28"/>
        </w:rPr>
      </w:pPr>
    </w:p>
    <w:p w:rsidR="007D2226" w:rsidRDefault="007D2226" w:rsidP="006A3508">
      <w:pPr>
        <w:spacing w:line="460" w:lineRule="exact"/>
        <w:jc w:val="left"/>
        <w:rPr>
          <w:rFonts w:ascii="黑体" w:eastAsia="黑体" w:hAnsi="黑体"/>
          <w:sz w:val="28"/>
          <w:szCs w:val="28"/>
        </w:rPr>
      </w:pPr>
    </w:p>
    <w:p w:rsidR="007D2226" w:rsidRDefault="007D2226" w:rsidP="00CB2D78">
      <w:pPr>
        <w:jc w:val="center"/>
        <w:rPr>
          <w:rFonts w:ascii="黑体" w:eastAsia="黑体" w:hAnsi="黑体"/>
          <w:sz w:val="52"/>
          <w:szCs w:val="52"/>
        </w:rPr>
      </w:pPr>
      <w:r w:rsidRPr="00227AD5">
        <w:rPr>
          <w:rFonts w:ascii="黑体" w:eastAsia="黑体" w:hAnsi="黑体" w:hint="eastAsia"/>
          <w:sz w:val="52"/>
          <w:szCs w:val="52"/>
        </w:rPr>
        <w:t>《</w:t>
      </w:r>
      <w:r w:rsidR="001F119C">
        <w:rPr>
          <w:rFonts w:ascii="黑体" w:eastAsia="黑体" w:hAnsi="黑体" w:hint="eastAsia"/>
          <w:sz w:val="52"/>
          <w:szCs w:val="52"/>
        </w:rPr>
        <w:t>旅游市场营销</w:t>
      </w:r>
      <w:r w:rsidRPr="00227AD5">
        <w:rPr>
          <w:rFonts w:ascii="黑体" w:eastAsia="黑体" w:hAnsi="黑体" w:hint="eastAsia"/>
          <w:sz w:val="52"/>
          <w:szCs w:val="52"/>
        </w:rPr>
        <w:t>》</w:t>
      </w:r>
      <w:r w:rsidR="00124E9D">
        <w:rPr>
          <w:rFonts w:ascii="黑体" w:eastAsia="黑体" w:hAnsi="黑体" w:hint="eastAsia"/>
          <w:sz w:val="52"/>
          <w:szCs w:val="52"/>
        </w:rPr>
        <w:t>教学大纲</w:t>
      </w:r>
      <w:bookmarkStart w:id="0" w:name="_GoBack"/>
      <w:bookmarkEnd w:id="0"/>
    </w:p>
    <w:p w:rsidR="007D2226" w:rsidRPr="001F119C" w:rsidRDefault="007D2226" w:rsidP="006A3508">
      <w:pPr>
        <w:spacing w:line="460" w:lineRule="exact"/>
        <w:jc w:val="center"/>
        <w:rPr>
          <w:rFonts w:ascii="黑体" w:eastAsia="黑体" w:hAnsi="黑体"/>
          <w:sz w:val="52"/>
          <w:szCs w:val="52"/>
        </w:rPr>
      </w:pPr>
    </w:p>
    <w:p w:rsidR="007D2226" w:rsidRDefault="007D2226" w:rsidP="006A3508">
      <w:pPr>
        <w:spacing w:line="460" w:lineRule="exact"/>
        <w:jc w:val="center"/>
        <w:rPr>
          <w:rFonts w:ascii="黑体" w:eastAsia="黑体" w:hAnsi="黑体"/>
          <w:sz w:val="52"/>
          <w:szCs w:val="52"/>
        </w:rPr>
      </w:pPr>
    </w:p>
    <w:p w:rsidR="007D2226" w:rsidRDefault="007D2226" w:rsidP="006A3508">
      <w:pPr>
        <w:spacing w:line="460" w:lineRule="exact"/>
        <w:ind w:firstLineChars="700" w:firstLine="2240"/>
        <w:rPr>
          <w:rFonts w:ascii="黑体" w:eastAsia="黑体" w:hAnsi="黑体"/>
          <w:sz w:val="32"/>
          <w:szCs w:val="32"/>
        </w:rPr>
      </w:pPr>
    </w:p>
    <w:p w:rsidR="007D2226" w:rsidRPr="00CB2D78" w:rsidRDefault="007D2226" w:rsidP="006A3508">
      <w:pPr>
        <w:spacing w:line="460" w:lineRule="exact"/>
        <w:jc w:val="center"/>
        <w:rPr>
          <w:rFonts w:asciiTheme="minorEastAsia" w:eastAsiaTheme="minorEastAsia" w:hAnsiTheme="minorEastAsia"/>
          <w:sz w:val="32"/>
          <w:szCs w:val="32"/>
        </w:rPr>
      </w:pPr>
      <w:r w:rsidRPr="00CB2D78">
        <w:rPr>
          <w:rFonts w:asciiTheme="minorEastAsia" w:eastAsiaTheme="minorEastAsia" w:hAnsiTheme="minorEastAsia" w:hint="eastAsia"/>
          <w:sz w:val="32"/>
          <w:szCs w:val="32"/>
        </w:rPr>
        <w:t>编制：</w:t>
      </w:r>
      <w:r w:rsidR="00143D23">
        <w:rPr>
          <w:rFonts w:asciiTheme="minorEastAsia" w:eastAsiaTheme="minorEastAsia" w:hAnsiTheme="minorEastAsia" w:hint="eastAsia"/>
          <w:sz w:val="32"/>
          <w:szCs w:val="32"/>
        </w:rPr>
        <w:t>田敏</w:t>
      </w:r>
    </w:p>
    <w:p w:rsidR="007D2226" w:rsidRPr="00CB2D78" w:rsidRDefault="007D2226" w:rsidP="006A3508">
      <w:pPr>
        <w:spacing w:line="460" w:lineRule="exact"/>
        <w:jc w:val="center"/>
        <w:rPr>
          <w:rFonts w:asciiTheme="minorEastAsia" w:eastAsiaTheme="minorEastAsia" w:hAnsiTheme="minorEastAsia"/>
          <w:sz w:val="32"/>
          <w:szCs w:val="32"/>
        </w:rPr>
      </w:pPr>
      <w:r w:rsidRPr="00CB2D78">
        <w:rPr>
          <w:rFonts w:asciiTheme="minorEastAsia" w:eastAsiaTheme="minorEastAsia" w:hAnsiTheme="minorEastAsia" w:hint="eastAsia"/>
          <w:sz w:val="32"/>
          <w:szCs w:val="32"/>
        </w:rPr>
        <w:t>审核：</w:t>
      </w:r>
      <w:r w:rsidR="00143D23">
        <w:rPr>
          <w:rFonts w:asciiTheme="minorEastAsia" w:eastAsiaTheme="minorEastAsia" w:hAnsiTheme="minorEastAsia" w:hint="eastAsia"/>
          <w:sz w:val="32"/>
          <w:szCs w:val="32"/>
        </w:rPr>
        <w:t>张祖国</w:t>
      </w:r>
    </w:p>
    <w:p w:rsidR="007D2226" w:rsidRPr="00CB2D78" w:rsidRDefault="007D2226" w:rsidP="006A3508">
      <w:pPr>
        <w:spacing w:line="460" w:lineRule="exact"/>
        <w:jc w:val="center"/>
        <w:rPr>
          <w:rFonts w:asciiTheme="minorEastAsia" w:eastAsiaTheme="minorEastAsia" w:hAnsiTheme="minorEastAsia"/>
          <w:sz w:val="32"/>
          <w:szCs w:val="32"/>
        </w:rPr>
      </w:pPr>
      <w:r w:rsidRPr="00CB2D78">
        <w:rPr>
          <w:rFonts w:asciiTheme="minorEastAsia" w:eastAsiaTheme="minorEastAsia" w:hAnsiTheme="minorEastAsia" w:hint="eastAsia"/>
          <w:sz w:val="32"/>
          <w:szCs w:val="32"/>
        </w:rPr>
        <w:t>时间：</w:t>
      </w:r>
      <w:r w:rsidR="001F119C">
        <w:rPr>
          <w:rFonts w:asciiTheme="minorEastAsia" w:eastAsiaTheme="minorEastAsia" w:hAnsiTheme="minorEastAsia" w:hint="eastAsia"/>
          <w:sz w:val="32"/>
          <w:szCs w:val="32"/>
        </w:rPr>
        <w:t>2015</w:t>
      </w:r>
      <w:r w:rsidRPr="00CB2D78">
        <w:rPr>
          <w:rFonts w:asciiTheme="minorEastAsia" w:eastAsiaTheme="minorEastAsia" w:hAnsiTheme="minorEastAsia" w:hint="eastAsia"/>
          <w:sz w:val="32"/>
          <w:szCs w:val="32"/>
        </w:rPr>
        <w:t>年</w:t>
      </w:r>
      <w:r w:rsidR="001F119C">
        <w:rPr>
          <w:rFonts w:asciiTheme="minorEastAsia" w:eastAsiaTheme="minorEastAsia" w:hAnsiTheme="minorEastAsia" w:hint="eastAsia"/>
          <w:sz w:val="32"/>
          <w:szCs w:val="32"/>
        </w:rPr>
        <w:t>01</w:t>
      </w:r>
      <w:r w:rsidRPr="00CB2D78">
        <w:rPr>
          <w:rFonts w:asciiTheme="minorEastAsia" w:eastAsiaTheme="minorEastAsia" w:hAnsiTheme="minorEastAsia" w:hint="eastAsia"/>
          <w:sz w:val="32"/>
          <w:szCs w:val="32"/>
        </w:rPr>
        <w:t>月</w:t>
      </w:r>
    </w:p>
    <w:p w:rsidR="007D2226" w:rsidRDefault="007D2226" w:rsidP="006A3508">
      <w:pPr>
        <w:spacing w:line="460" w:lineRule="exact"/>
        <w:jc w:val="center"/>
        <w:rPr>
          <w:rFonts w:ascii="黑体" w:eastAsia="黑体" w:hAnsi="黑体"/>
          <w:sz w:val="28"/>
          <w:szCs w:val="28"/>
          <w:u w:val="single"/>
        </w:rPr>
      </w:pPr>
    </w:p>
    <w:p w:rsidR="007D2226" w:rsidRDefault="007D2226" w:rsidP="006A3508">
      <w:pPr>
        <w:spacing w:line="460" w:lineRule="exact"/>
        <w:jc w:val="center"/>
        <w:rPr>
          <w:rFonts w:ascii="黑体" w:eastAsia="黑体" w:hAnsi="黑体"/>
          <w:sz w:val="28"/>
          <w:szCs w:val="28"/>
          <w:u w:val="single"/>
        </w:rPr>
      </w:pPr>
    </w:p>
    <w:p w:rsidR="007D2226" w:rsidRDefault="007D2226" w:rsidP="006A3508">
      <w:pPr>
        <w:spacing w:line="460" w:lineRule="exact"/>
        <w:jc w:val="center"/>
        <w:rPr>
          <w:rFonts w:ascii="黑体" w:eastAsia="黑体" w:hAnsi="黑体"/>
          <w:sz w:val="28"/>
          <w:szCs w:val="28"/>
          <w:u w:val="single"/>
        </w:rPr>
      </w:pPr>
    </w:p>
    <w:p w:rsidR="007D2226" w:rsidRDefault="007D2226" w:rsidP="006A3508">
      <w:pPr>
        <w:spacing w:line="460" w:lineRule="exact"/>
        <w:jc w:val="center"/>
        <w:rPr>
          <w:rFonts w:ascii="黑体" w:eastAsia="黑体" w:hAnsi="黑体"/>
          <w:sz w:val="28"/>
          <w:szCs w:val="28"/>
          <w:u w:val="single"/>
        </w:rPr>
      </w:pPr>
    </w:p>
    <w:p w:rsidR="007D2226" w:rsidRDefault="007D2226" w:rsidP="006A3508">
      <w:pPr>
        <w:spacing w:line="460" w:lineRule="exact"/>
        <w:jc w:val="center"/>
        <w:rPr>
          <w:rFonts w:ascii="黑体" w:eastAsia="黑体" w:hAnsi="黑体"/>
          <w:sz w:val="28"/>
          <w:szCs w:val="28"/>
          <w:u w:val="single"/>
        </w:rPr>
      </w:pPr>
    </w:p>
    <w:p w:rsidR="007D2226" w:rsidRDefault="007D2226" w:rsidP="006A3508">
      <w:pPr>
        <w:spacing w:line="460" w:lineRule="exact"/>
        <w:jc w:val="center"/>
        <w:rPr>
          <w:rFonts w:ascii="黑体" w:eastAsia="黑体" w:hAnsi="黑体"/>
          <w:sz w:val="28"/>
          <w:szCs w:val="28"/>
        </w:rPr>
      </w:pPr>
      <w:r w:rsidRPr="00227AD5">
        <w:rPr>
          <w:rFonts w:ascii="黑体" w:eastAsia="黑体" w:hAnsi="黑体" w:hint="eastAsia"/>
          <w:sz w:val="28"/>
          <w:szCs w:val="28"/>
        </w:rPr>
        <w:t>山东外贸职业学院</w:t>
      </w:r>
    </w:p>
    <w:p w:rsidR="007D2226" w:rsidRDefault="007D2226" w:rsidP="006A3508">
      <w:pPr>
        <w:spacing w:line="460" w:lineRule="exact"/>
        <w:jc w:val="center"/>
        <w:rPr>
          <w:rFonts w:ascii="黑体" w:eastAsia="黑体" w:hAnsi="黑体"/>
          <w:sz w:val="28"/>
          <w:szCs w:val="28"/>
        </w:rPr>
      </w:pPr>
    </w:p>
    <w:p w:rsidR="007D2226" w:rsidRDefault="007D2226" w:rsidP="006A3508">
      <w:pPr>
        <w:widowControl/>
        <w:spacing w:line="460" w:lineRule="exact"/>
        <w:jc w:val="left"/>
        <w:rPr>
          <w:rFonts w:ascii="方正小标宋简体" w:eastAsia="方正小标宋简体"/>
          <w:bCs/>
          <w:sz w:val="44"/>
          <w:szCs w:val="44"/>
        </w:rPr>
      </w:pPr>
    </w:p>
    <w:p w:rsidR="003A6C96" w:rsidRDefault="003A6C96" w:rsidP="006A3508">
      <w:pPr>
        <w:numPr>
          <w:ilvl w:val="0"/>
          <w:numId w:val="11"/>
        </w:numPr>
        <w:spacing w:beforeLines="50" w:before="156" w:afterLines="50" w:after="156" w:line="460" w:lineRule="exact"/>
        <w:ind w:left="600" w:hangingChars="200" w:hanging="600"/>
        <w:outlineLvl w:val="0"/>
        <w:rPr>
          <w:rFonts w:ascii="黑体" w:eastAsia="黑体" w:hAnsi="黑体"/>
          <w:sz w:val="30"/>
          <w:szCs w:val="30"/>
        </w:rPr>
        <w:sectPr w:rsidR="003A6C96">
          <w:pgSz w:w="11906" w:h="16838"/>
          <w:pgMar w:top="1440" w:right="1800" w:bottom="1440" w:left="1800" w:header="851" w:footer="992" w:gutter="0"/>
          <w:cols w:space="720"/>
          <w:docGrid w:type="lines" w:linePitch="312"/>
        </w:sectPr>
      </w:pPr>
    </w:p>
    <w:p w:rsidR="007D2226" w:rsidRPr="007D2226" w:rsidRDefault="007D2226" w:rsidP="006A3508">
      <w:pPr>
        <w:numPr>
          <w:ilvl w:val="0"/>
          <w:numId w:val="11"/>
        </w:numPr>
        <w:spacing w:beforeLines="50" w:before="156" w:afterLines="50" w:after="156" w:line="460" w:lineRule="exact"/>
        <w:ind w:left="600" w:hangingChars="200" w:hanging="600"/>
        <w:outlineLvl w:val="0"/>
        <w:rPr>
          <w:rFonts w:ascii="黑体" w:eastAsia="黑体" w:hAnsi="黑体"/>
          <w:sz w:val="30"/>
          <w:szCs w:val="30"/>
        </w:rPr>
      </w:pPr>
      <w:r w:rsidRPr="007D2226">
        <w:rPr>
          <w:rFonts w:ascii="黑体" w:eastAsia="黑体" w:hAnsi="黑体" w:hint="eastAsia"/>
          <w:sz w:val="30"/>
          <w:szCs w:val="30"/>
        </w:rPr>
        <w:lastRenderedPageBreak/>
        <w:t>基本信息</w:t>
      </w:r>
    </w:p>
    <w:p w:rsidR="007D2226" w:rsidRPr="00CB2D78" w:rsidRDefault="007D2226" w:rsidP="00CB2D78">
      <w:pPr>
        <w:spacing w:line="460" w:lineRule="exact"/>
        <w:ind w:firstLineChars="200" w:firstLine="480"/>
        <w:rPr>
          <w:rFonts w:ascii="宋体" w:hAnsi="宋体" w:cs="宋体"/>
          <w:color w:val="000000"/>
          <w:kern w:val="0"/>
          <w:sz w:val="24"/>
          <w:szCs w:val="24"/>
        </w:rPr>
      </w:pPr>
      <w:r w:rsidRPr="00CB2D78">
        <w:rPr>
          <w:rFonts w:ascii="宋体" w:hAnsi="宋体" w:cs="宋体" w:hint="eastAsia"/>
          <w:color w:val="000000"/>
          <w:kern w:val="0"/>
          <w:sz w:val="24"/>
          <w:szCs w:val="24"/>
        </w:rPr>
        <w:t>课程名称：</w:t>
      </w:r>
      <w:r w:rsidR="001F119C" w:rsidRPr="001F119C">
        <w:rPr>
          <w:rFonts w:ascii="宋体" w:hAnsi="宋体" w:cs="宋体" w:hint="eastAsia"/>
          <w:color w:val="000000"/>
          <w:kern w:val="0"/>
          <w:sz w:val="24"/>
          <w:szCs w:val="24"/>
        </w:rPr>
        <w:t>旅游市场营销</w:t>
      </w:r>
    </w:p>
    <w:p w:rsidR="007D2226" w:rsidRPr="00CB2D78" w:rsidRDefault="007D2226" w:rsidP="00CB2D78">
      <w:pPr>
        <w:spacing w:line="460" w:lineRule="exact"/>
        <w:ind w:firstLineChars="200" w:firstLine="480"/>
        <w:rPr>
          <w:rFonts w:ascii="宋体" w:hAnsi="宋体" w:cs="宋体"/>
          <w:color w:val="000000"/>
          <w:kern w:val="0"/>
          <w:sz w:val="24"/>
          <w:szCs w:val="24"/>
        </w:rPr>
      </w:pPr>
      <w:r w:rsidRPr="00CB2D78">
        <w:rPr>
          <w:rFonts w:ascii="宋体" w:hAnsi="宋体" w:cs="宋体" w:hint="eastAsia"/>
          <w:color w:val="000000"/>
          <w:kern w:val="0"/>
          <w:sz w:val="24"/>
          <w:szCs w:val="24"/>
        </w:rPr>
        <w:t>课程代码：</w:t>
      </w:r>
      <w:r w:rsidR="001F119C" w:rsidRPr="001F119C">
        <w:rPr>
          <w:rFonts w:ascii="宋体" w:hAnsi="宋体" w:cs="宋体"/>
          <w:color w:val="000000"/>
          <w:kern w:val="0"/>
          <w:sz w:val="24"/>
          <w:szCs w:val="24"/>
          <w:highlight w:val="yellow"/>
        </w:rPr>
        <w:t>0310114</w:t>
      </w:r>
    </w:p>
    <w:p w:rsidR="007D2226" w:rsidRPr="00CB2D78" w:rsidRDefault="007D2226" w:rsidP="00CB2D78">
      <w:pPr>
        <w:spacing w:line="460" w:lineRule="exact"/>
        <w:ind w:firstLineChars="200" w:firstLine="480"/>
        <w:rPr>
          <w:rFonts w:ascii="宋体" w:hAnsi="宋体" w:cs="宋体"/>
          <w:color w:val="000000"/>
          <w:kern w:val="0"/>
          <w:sz w:val="24"/>
          <w:szCs w:val="24"/>
        </w:rPr>
      </w:pPr>
      <w:r w:rsidRPr="00CB2D78">
        <w:rPr>
          <w:rFonts w:ascii="宋体" w:hAnsi="宋体" w:cs="宋体" w:hint="eastAsia"/>
          <w:color w:val="000000"/>
          <w:kern w:val="0"/>
          <w:sz w:val="24"/>
          <w:szCs w:val="24"/>
        </w:rPr>
        <w:t>授课对象：</w:t>
      </w:r>
      <w:r w:rsidR="001F119C">
        <w:rPr>
          <w:rFonts w:ascii="宋体" w:hAnsi="宋体" w:cs="宋体" w:hint="eastAsia"/>
          <w:color w:val="000000"/>
          <w:kern w:val="0"/>
          <w:sz w:val="24"/>
          <w:szCs w:val="24"/>
        </w:rPr>
        <w:t>涉外旅游专业学生</w:t>
      </w:r>
    </w:p>
    <w:p w:rsidR="007D2226" w:rsidRPr="00CB2D78" w:rsidRDefault="007D2226" w:rsidP="00CB2D78">
      <w:pPr>
        <w:spacing w:line="460" w:lineRule="exact"/>
        <w:ind w:firstLineChars="200" w:firstLine="480"/>
        <w:rPr>
          <w:rFonts w:ascii="宋体" w:hAnsi="宋体" w:cs="宋体"/>
          <w:color w:val="000000"/>
          <w:kern w:val="0"/>
          <w:sz w:val="24"/>
          <w:szCs w:val="24"/>
        </w:rPr>
      </w:pPr>
      <w:r w:rsidRPr="00CB2D78">
        <w:rPr>
          <w:rFonts w:ascii="宋体" w:hAnsi="宋体" w:cs="宋体" w:hint="eastAsia"/>
          <w:color w:val="000000"/>
          <w:kern w:val="0"/>
          <w:sz w:val="24"/>
          <w:szCs w:val="24"/>
        </w:rPr>
        <w:t>课程性质：专业核心课程</w:t>
      </w:r>
    </w:p>
    <w:p w:rsidR="007D2226" w:rsidRPr="00CB2D78" w:rsidRDefault="007D2226" w:rsidP="00CB2D78">
      <w:pPr>
        <w:spacing w:line="460" w:lineRule="exact"/>
        <w:ind w:firstLineChars="200" w:firstLine="480"/>
        <w:rPr>
          <w:rFonts w:ascii="宋体" w:hAnsi="宋体" w:cs="宋体"/>
          <w:color w:val="000000"/>
          <w:kern w:val="0"/>
          <w:sz w:val="24"/>
          <w:szCs w:val="24"/>
        </w:rPr>
      </w:pPr>
      <w:r w:rsidRPr="00CB2D78">
        <w:rPr>
          <w:rFonts w:ascii="宋体" w:hAnsi="宋体" w:cs="宋体" w:hint="eastAsia"/>
          <w:color w:val="000000"/>
          <w:kern w:val="0"/>
          <w:sz w:val="24"/>
          <w:szCs w:val="24"/>
        </w:rPr>
        <w:t>参考学时：</w:t>
      </w:r>
      <w:r w:rsidR="001F119C">
        <w:rPr>
          <w:rFonts w:ascii="宋体" w:hAnsi="宋体" w:cs="宋体" w:hint="eastAsia"/>
          <w:color w:val="000000"/>
          <w:kern w:val="0"/>
          <w:sz w:val="24"/>
          <w:szCs w:val="24"/>
        </w:rPr>
        <w:t>72</w:t>
      </w:r>
    </w:p>
    <w:p w:rsidR="007D2226" w:rsidRPr="00CB2D78" w:rsidRDefault="007D2226" w:rsidP="00CB2D78">
      <w:pPr>
        <w:spacing w:line="460" w:lineRule="exact"/>
        <w:ind w:firstLineChars="200" w:firstLine="480"/>
        <w:rPr>
          <w:rFonts w:ascii="宋体" w:hAnsi="宋体" w:cs="宋体"/>
          <w:color w:val="000000"/>
          <w:kern w:val="0"/>
          <w:sz w:val="24"/>
          <w:szCs w:val="24"/>
        </w:rPr>
      </w:pPr>
      <w:r w:rsidRPr="00CB2D78">
        <w:rPr>
          <w:rFonts w:ascii="宋体" w:hAnsi="宋体" w:cs="宋体" w:hint="eastAsia"/>
          <w:color w:val="000000"/>
          <w:kern w:val="0"/>
          <w:sz w:val="24"/>
          <w:szCs w:val="24"/>
        </w:rPr>
        <w:t>学    分：</w:t>
      </w:r>
      <w:r w:rsidR="001F119C">
        <w:rPr>
          <w:rFonts w:ascii="宋体" w:hAnsi="宋体" w:cs="宋体" w:hint="eastAsia"/>
          <w:color w:val="000000"/>
          <w:kern w:val="0"/>
          <w:sz w:val="24"/>
          <w:szCs w:val="24"/>
        </w:rPr>
        <w:t>4</w:t>
      </w:r>
    </w:p>
    <w:p w:rsidR="00C601B2" w:rsidRPr="007D2226" w:rsidRDefault="00C601B2" w:rsidP="006A3508">
      <w:pPr>
        <w:numPr>
          <w:ilvl w:val="0"/>
          <w:numId w:val="11"/>
        </w:numPr>
        <w:spacing w:beforeLines="50" w:before="156" w:afterLines="50" w:after="156" w:line="460" w:lineRule="exact"/>
        <w:ind w:left="600" w:hangingChars="200" w:hanging="600"/>
        <w:outlineLvl w:val="0"/>
        <w:rPr>
          <w:rFonts w:ascii="黑体" w:eastAsia="黑体" w:hAnsi="黑体"/>
          <w:sz w:val="30"/>
          <w:szCs w:val="30"/>
        </w:rPr>
      </w:pPr>
      <w:r w:rsidRPr="007D2226">
        <w:rPr>
          <w:rFonts w:ascii="黑体" w:eastAsia="黑体" w:hAnsi="黑体" w:hint="eastAsia"/>
          <w:sz w:val="30"/>
          <w:szCs w:val="30"/>
        </w:rPr>
        <w:t>课程性质与任务</w:t>
      </w:r>
    </w:p>
    <w:p w:rsidR="0058041E" w:rsidRPr="0058041E" w:rsidRDefault="0058041E" w:rsidP="00CB2D78">
      <w:pPr>
        <w:spacing w:line="460" w:lineRule="exact"/>
        <w:ind w:firstLineChars="200" w:firstLine="480"/>
        <w:rPr>
          <w:rFonts w:ascii="宋体" w:hAnsi="宋体"/>
          <w:kern w:val="0"/>
          <w:sz w:val="24"/>
          <w:szCs w:val="24"/>
        </w:rPr>
      </w:pPr>
      <w:r>
        <w:rPr>
          <w:rFonts w:ascii="宋体" w:hAnsi="宋体" w:hint="eastAsia"/>
          <w:kern w:val="0"/>
          <w:sz w:val="24"/>
          <w:szCs w:val="24"/>
        </w:rPr>
        <w:t>旅游市场营销</w:t>
      </w:r>
      <w:r w:rsidR="00C601B2" w:rsidRPr="00CB2D78">
        <w:rPr>
          <w:rFonts w:ascii="宋体" w:hAnsi="宋体" w:hint="eastAsia"/>
          <w:kern w:val="0"/>
          <w:sz w:val="24"/>
          <w:szCs w:val="24"/>
        </w:rPr>
        <w:t>是</w:t>
      </w:r>
      <w:r>
        <w:rPr>
          <w:rFonts w:ascii="宋体" w:hAnsi="宋体" w:hint="eastAsia"/>
          <w:kern w:val="0"/>
          <w:sz w:val="24"/>
          <w:szCs w:val="24"/>
        </w:rPr>
        <w:t>涉外旅游专业的专业</w:t>
      </w:r>
      <w:r w:rsidR="00C601B2" w:rsidRPr="00CB2D78">
        <w:rPr>
          <w:rFonts w:ascii="宋体" w:hAnsi="宋体" w:hint="eastAsia"/>
          <w:kern w:val="0"/>
          <w:sz w:val="24"/>
          <w:szCs w:val="24"/>
        </w:rPr>
        <w:t>核心课程。</w:t>
      </w:r>
      <w:r w:rsidRPr="0058041E">
        <w:rPr>
          <w:rFonts w:ascii="宋体" w:hAnsi="宋体" w:hint="eastAsia"/>
          <w:kern w:val="0"/>
          <w:sz w:val="24"/>
          <w:szCs w:val="24"/>
        </w:rPr>
        <w:t>旅游业是个比较特殊的服务行业，因此旅游市场营销有着与一般的市场营销所不同的规律，需要旅游业的从业人员特别关注。因此，开设本课程的目的就是使学生在掌握市场营销基本原理的基础上，能够联系旅游的行业特点和规律，从而为今后的工作打下良好的基础。</w:t>
      </w:r>
    </w:p>
    <w:p w:rsidR="0058041E" w:rsidRPr="0058041E" w:rsidRDefault="0058041E" w:rsidP="0058041E">
      <w:pPr>
        <w:spacing w:line="460" w:lineRule="exact"/>
        <w:ind w:firstLineChars="200" w:firstLine="480"/>
        <w:rPr>
          <w:rFonts w:ascii="宋体" w:hAnsi="宋体"/>
          <w:kern w:val="0"/>
          <w:sz w:val="24"/>
          <w:szCs w:val="24"/>
        </w:rPr>
      </w:pPr>
      <w:r w:rsidRPr="0058041E">
        <w:rPr>
          <w:rFonts w:ascii="宋体" w:hAnsi="宋体" w:hint="eastAsia"/>
          <w:kern w:val="0"/>
          <w:sz w:val="24"/>
          <w:szCs w:val="24"/>
        </w:rPr>
        <w:t>该课程是涉外旅游专业的必修课程，为学习饭店管理与实务、餐饮服务、</w:t>
      </w:r>
      <w:proofErr w:type="gramStart"/>
      <w:r w:rsidRPr="0058041E">
        <w:rPr>
          <w:rFonts w:ascii="宋体" w:hAnsi="宋体" w:hint="eastAsia"/>
          <w:kern w:val="0"/>
          <w:sz w:val="24"/>
          <w:szCs w:val="24"/>
        </w:rPr>
        <w:t>前厅与</w:t>
      </w:r>
      <w:proofErr w:type="gramEnd"/>
      <w:r w:rsidRPr="0058041E">
        <w:rPr>
          <w:rFonts w:ascii="宋体" w:hAnsi="宋体" w:hint="eastAsia"/>
          <w:kern w:val="0"/>
          <w:sz w:val="24"/>
          <w:szCs w:val="24"/>
        </w:rPr>
        <w:t>客房服务等后续课程奠定了营销学基础。该课程主要涉及旅游市场营销学的基本原理及简单的实务。</w:t>
      </w:r>
    </w:p>
    <w:p w:rsidR="00C601B2" w:rsidRPr="007D2226" w:rsidRDefault="00C601B2" w:rsidP="0058041E">
      <w:pPr>
        <w:numPr>
          <w:ilvl w:val="0"/>
          <w:numId w:val="11"/>
        </w:numPr>
        <w:spacing w:beforeLines="50" w:before="156" w:afterLines="50" w:after="156" w:line="460" w:lineRule="exact"/>
        <w:ind w:left="600" w:hangingChars="200" w:hanging="600"/>
        <w:outlineLvl w:val="0"/>
        <w:rPr>
          <w:rFonts w:ascii="黑体" w:eastAsia="黑体" w:hAnsi="黑体"/>
          <w:sz w:val="30"/>
          <w:szCs w:val="30"/>
        </w:rPr>
      </w:pPr>
      <w:r w:rsidRPr="007D2226">
        <w:rPr>
          <w:rFonts w:ascii="黑体" w:eastAsia="黑体" w:hAnsi="黑体" w:hint="eastAsia"/>
          <w:sz w:val="30"/>
          <w:szCs w:val="30"/>
        </w:rPr>
        <w:t>课程教学目标</w:t>
      </w:r>
    </w:p>
    <w:p w:rsidR="00C601B2" w:rsidRPr="007F7C0B" w:rsidRDefault="00C601B2" w:rsidP="00124C08">
      <w:pPr>
        <w:numPr>
          <w:ilvl w:val="0"/>
          <w:numId w:val="2"/>
        </w:numPr>
        <w:spacing w:beforeLines="50" w:before="156" w:afterLines="50" w:after="156" w:line="460" w:lineRule="exact"/>
        <w:ind w:left="567" w:firstLine="0"/>
        <w:outlineLvl w:val="1"/>
        <w:rPr>
          <w:rFonts w:ascii="宋体" w:hAnsi="宋体" w:cs="宋体"/>
          <w:b/>
          <w:color w:val="000000"/>
          <w:kern w:val="0"/>
          <w:sz w:val="30"/>
          <w:szCs w:val="30"/>
        </w:rPr>
      </w:pPr>
      <w:r w:rsidRPr="007F7C0B">
        <w:rPr>
          <w:rFonts w:ascii="宋体" w:hAnsi="宋体" w:cs="宋体" w:hint="eastAsia"/>
          <w:b/>
          <w:color w:val="000000"/>
          <w:kern w:val="0"/>
          <w:sz w:val="30"/>
          <w:szCs w:val="30"/>
        </w:rPr>
        <w:t>知识目标</w:t>
      </w:r>
    </w:p>
    <w:p w:rsidR="00C601B2" w:rsidRDefault="0058041E" w:rsidP="0058041E">
      <w:pPr>
        <w:numPr>
          <w:ilvl w:val="0"/>
          <w:numId w:val="12"/>
        </w:numPr>
        <w:spacing w:line="460" w:lineRule="exact"/>
        <w:ind w:left="0" w:firstLineChars="236" w:firstLine="566"/>
        <w:rPr>
          <w:rFonts w:ascii="宋体" w:hAnsi="宋体" w:cs="宋体"/>
          <w:color w:val="000000"/>
          <w:kern w:val="0"/>
          <w:sz w:val="24"/>
          <w:szCs w:val="24"/>
        </w:rPr>
      </w:pPr>
      <w:r w:rsidRPr="0058041E">
        <w:rPr>
          <w:rFonts w:ascii="宋体" w:hAnsi="宋体" w:cs="宋体" w:hint="eastAsia"/>
          <w:color w:val="000000"/>
          <w:kern w:val="0"/>
          <w:sz w:val="24"/>
          <w:szCs w:val="24"/>
        </w:rPr>
        <w:t>重点掌握</w:t>
      </w:r>
      <w:r>
        <w:rPr>
          <w:rFonts w:ascii="宋体" w:hAnsi="宋体" w:cs="宋体" w:hint="eastAsia"/>
          <w:color w:val="000000"/>
          <w:kern w:val="0"/>
          <w:sz w:val="24"/>
          <w:szCs w:val="24"/>
        </w:rPr>
        <w:t>：</w:t>
      </w:r>
      <w:r w:rsidRPr="0058041E">
        <w:rPr>
          <w:rFonts w:ascii="宋体" w:hAnsi="宋体" w:cs="宋体" w:hint="eastAsia"/>
          <w:color w:val="000000"/>
          <w:kern w:val="0"/>
          <w:sz w:val="24"/>
          <w:szCs w:val="24"/>
        </w:rPr>
        <w:t>旅游市场营销的基本原理与程序。</w:t>
      </w:r>
    </w:p>
    <w:p w:rsidR="0058041E" w:rsidRDefault="0058041E" w:rsidP="0058041E">
      <w:pPr>
        <w:numPr>
          <w:ilvl w:val="0"/>
          <w:numId w:val="12"/>
        </w:numPr>
        <w:spacing w:line="460" w:lineRule="exact"/>
        <w:ind w:left="0" w:firstLineChars="236" w:firstLine="566"/>
        <w:rPr>
          <w:rFonts w:ascii="宋体" w:hAnsi="宋体" w:cs="宋体"/>
          <w:color w:val="000000"/>
          <w:kern w:val="0"/>
          <w:sz w:val="24"/>
          <w:szCs w:val="24"/>
        </w:rPr>
      </w:pPr>
      <w:r w:rsidRPr="0058041E">
        <w:rPr>
          <w:rFonts w:ascii="宋体" w:hAnsi="宋体" w:cs="宋体" w:hint="eastAsia"/>
          <w:color w:val="000000"/>
          <w:kern w:val="0"/>
          <w:sz w:val="24"/>
          <w:szCs w:val="24"/>
        </w:rPr>
        <w:t>掌握</w:t>
      </w:r>
      <w:r>
        <w:rPr>
          <w:rFonts w:ascii="宋体" w:hAnsi="宋体" w:cs="宋体" w:hint="eastAsia"/>
          <w:color w:val="000000"/>
          <w:kern w:val="0"/>
          <w:sz w:val="24"/>
          <w:szCs w:val="24"/>
        </w:rPr>
        <w:t>：</w:t>
      </w:r>
      <w:r w:rsidRPr="0058041E">
        <w:rPr>
          <w:rFonts w:ascii="宋体" w:hAnsi="宋体" w:cs="宋体" w:hint="eastAsia"/>
          <w:color w:val="000000"/>
          <w:kern w:val="0"/>
          <w:sz w:val="24"/>
          <w:szCs w:val="24"/>
        </w:rPr>
        <w:t>旅游市场营销的核心业务、旅游市场营销调研、旅游市场营销环境分析、旅游消费者购买行为分析、旅游目标营销、旅游市场营销组合</w:t>
      </w:r>
      <w:r>
        <w:rPr>
          <w:rFonts w:ascii="宋体" w:hAnsi="宋体" w:cs="宋体" w:hint="eastAsia"/>
          <w:color w:val="000000"/>
          <w:kern w:val="0"/>
          <w:sz w:val="24"/>
          <w:szCs w:val="24"/>
        </w:rPr>
        <w:t>。</w:t>
      </w:r>
    </w:p>
    <w:p w:rsidR="0058041E" w:rsidRPr="0058041E" w:rsidRDefault="0058041E" w:rsidP="0058041E">
      <w:pPr>
        <w:numPr>
          <w:ilvl w:val="0"/>
          <w:numId w:val="12"/>
        </w:numPr>
        <w:spacing w:line="460" w:lineRule="exact"/>
        <w:ind w:left="0" w:firstLineChars="236" w:firstLine="566"/>
        <w:rPr>
          <w:rFonts w:ascii="宋体" w:hAnsi="宋体" w:cs="宋体"/>
          <w:color w:val="000000"/>
          <w:kern w:val="0"/>
          <w:sz w:val="24"/>
          <w:szCs w:val="24"/>
        </w:rPr>
      </w:pPr>
      <w:r w:rsidRPr="0058041E">
        <w:rPr>
          <w:rFonts w:ascii="宋体" w:hAnsi="宋体" w:cs="宋体" w:hint="eastAsia"/>
          <w:color w:val="000000"/>
          <w:kern w:val="0"/>
          <w:sz w:val="24"/>
          <w:szCs w:val="24"/>
        </w:rPr>
        <w:t>了解</w:t>
      </w:r>
      <w:r>
        <w:rPr>
          <w:rFonts w:ascii="宋体" w:hAnsi="宋体" w:cs="宋体" w:hint="eastAsia"/>
          <w:color w:val="000000"/>
          <w:kern w:val="0"/>
          <w:sz w:val="24"/>
          <w:szCs w:val="24"/>
        </w:rPr>
        <w:t>：</w:t>
      </w:r>
      <w:r w:rsidRPr="0058041E">
        <w:rPr>
          <w:rFonts w:ascii="宋体" w:hAnsi="宋体" w:cs="宋体" w:hint="eastAsia"/>
          <w:color w:val="000000"/>
          <w:kern w:val="0"/>
          <w:sz w:val="24"/>
          <w:szCs w:val="24"/>
        </w:rPr>
        <w:t>旅游市场营销计划的编制和实施、旅游目的地营销</w:t>
      </w:r>
      <w:r>
        <w:rPr>
          <w:rFonts w:ascii="宋体" w:hAnsi="宋体" w:cs="宋体" w:hint="eastAsia"/>
          <w:color w:val="000000"/>
          <w:kern w:val="0"/>
          <w:sz w:val="24"/>
          <w:szCs w:val="24"/>
        </w:rPr>
        <w:t>。</w:t>
      </w:r>
    </w:p>
    <w:p w:rsidR="00C601B2" w:rsidRPr="007F7C0B" w:rsidRDefault="00C601B2" w:rsidP="00124C08">
      <w:pPr>
        <w:numPr>
          <w:ilvl w:val="0"/>
          <w:numId w:val="2"/>
        </w:numPr>
        <w:spacing w:beforeLines="50" w:before="156" w:afterLines="50" w:after="156" w:line="460" w:lineRule="exact"/>
        <w:ind w:left="567" w:firstLine="0"/>
        <w:outlineLvl w:val="1"/>
        <w:rPr>
          <w:rFonts w:ascii="宋体" w:hAnsi="宋体" w:cs="宋体"/>
          <w:b/>
          <w:color w:val="000000"/>
          <w:kern w:val="0"/>
          <w:sz w:val="30"/>
          <w:szCs w:val="30"/>
        </w:rPr>
      </w:pPr>
      <w:r w:rsidRPr="007F7C0B">
        <w:rPr>
          <w:rFonts w:ascii="宋体" w:hAnsi="宋体" w:cs="宋体" w:hint="eastAsia"/>
          <w:b/>
          <w:color w:val="000000"/>
          <w:kern w:val="0"/>
          <w:sz w:val="30"/>
          <w:szCs w:val="30"/>
        </w:rPr>
        <w:t>能力目标</w:t>
      </w:r>
    </w:p>
    <w:p w:rsidR="00C601B2" w:rsidRPr="00CB2D78" w:rsidRDefault="00D0261A" w:rsidP="0058041E">
      <w:pPr>
        <w:spacing w:line="460" w:lineRule="exact"/>
        <w:ind w:left="566"/>
        <w:rPr>
          <w:rFonts w:ascii="宋体" w:hAnsi="宋体" w:cs="宋体"/>
          <w:color w:val="000000"/>
          <w:kern w:val="0"/>
          <w:sz w:val="24"/>
          <w:szCs w:val="24"/>
        </w:rPr>
      </w:pPr>
      <w:r w:rsidRPr="00D0261A">
        <w:rPr>
          <w:rFonts w:ascii="宋体" w:hAnsi="宋体" w:cs="宋体" w:hint="eastAsia"/>
          <w:color w:val="000000"/>
          <w:kern w:val="0"/>
          <w:sz w:val="24"/>
          <w:szCs w:val="24"/>
        </w:rPr>
        <w:t>掌握旅游市场营销的理论与实务，并能运用所学知识指导实践。</w:t>
      </w:r>
    </w:p>
    <w:p w:rsidR="00C601B2" w:rsidRPr="007F7C0B" w:rsidRDefault="00C601B2" w:rsidP="00124C08">
      <w:pPr>
        <w:numPr>
          <w:ilvl w:val="0"/>
          <w:numId w:val="2"/>
        </w:numPr>
        <w:spacing w:beforeLines="50" w:before="156" w:afterLines="50" w:after="156" w:line="460" w:lineRule="exact"/>
        <w:ind w:left="567" w:firstLine="0"/>
        <w:outlineLvl w:val="1"/>
        <w:rPr>
          <w:rFonts w:ascii="宋体" w:hAnsi="宋体" w:cs="宋体"/>
          <w:b/>
          <w:color w:val="000000"/>
          <w:kern w:val="0"/>
          <w:sz w:val="30"/>
          <w:szCs w:val="30"/>
        </w:rPr>
      </w:pPr>
      <w:r w:rsidRPr="007F7C0B">
        <w:rPr>
          <w:rFonts w:ascii="宋体" w:hAnsi="宋体" w:cs="宋体" w:hint="eastAsia"/>
          <w:b/>
          <w:color w:val="000000"/>
          <w:kern w:val="0"/>
          <w:sz w:val="30"/>
          <w:szCs w:val="30"/>
        </w:rPr>
        <w:t>素质目标</w:t>
      </w:r>
    </w:p>
    <w:p w:rsidR="00124C7D" w:rsidRPr="00D0261A" w:rsidRDefault="00124C7D" w:rsidP="00124C7D">
      <w:pPr>
        <w:spacing w:line="460" w:lineRule="exact"/>
        <w:ind w:left="566"/>
        <w:rPr>
          <w:rFonts w:ascii="宋体" w:hAnsi="宋体" w:cs="宋体"/>
          <w:color w:val="000000"/>
          <w:kern w:val="0"/>
          <w:sz w:val="24"/>
          <w:szCs w:val="24"/>
        </w:rPr>
      </w:pPr>
      <w:r>
        <w:rPr>
          <w:rFonts w:ascii="宋体" w:hAnsi="宋体" w:cs="宋体" w:hint="eastAsia"/>
          <w:color w:val="000000"/>
          <w:kern w:val="0"/>
          <w:sz w:val="24"/>
          <w:szCs w:val="24"/>
        </w:rPr>
        <w:t>1.</w:t>
      </w:r>
      <w:r w:rsidR="00D0261A" w:rsidRPr="00D0261A">
        <w:rPr>
          <w:rFonts w:hint="eastAsia"/>
        </w:rPr>
        <w:t xml:space="preserve"> </w:t>
      </w:r>
      <w:r w:rsidR="00D0261A" w:rsidRPr="00D0261A">
        <w:rPr>
          <w:rFonts w:ascii="宋体" w:hAnsi="宋体" w:cs="宋体" w:hint="eastAsia"/>
          <w:color w:val="000000"/>
          <w:kern w:val="0"/>
          <w:sz w:val="24"/>
          <w:szCs w:val="24"/>
        </w:rPr>
        <w:t>教</w:t>
      </w:r>
      <w:r w:rsidR="00D0261A">
        <w:rPr>
          <w:rFonts w:ascii="宋体" w:hAnsi="宋体" w:cs="宋体" w:hint="eastAsia"/>
          <w:color w:val="000000"/>
          <w:kern w:val="0"/>
          <w:sz w:val="24"/>
          <w:szCs w:val="24"/>
        </w:rPr>
        <w:t>育学生按照在工作实践中遵循市场经济规律，遵守各项法规和职业道德；</w:t>
      </w:r>
    </w:p>
    <w:p w:rsidR="00124C7D" w:rsidRPr="00124C7D" w:rsidRDefault="00124C7D" w:rsidP="00124C7D">
      <w:pPr>
        <w:spacing w:line="460" w:lineRule="exact"/>
        <w:ind w:left="566"/>
        <w:rPr>
          <w:rFonts w:ascii="宋体" w:hAnsi="宋体" w:cs="宋体"/>
          <w:color w:val="000000"/>
          <w:kern w:val="0"/>
          <w:sz w:val="24"/>
          <w:szCs w:val="24"/>
        </w:rPr>
      </w:pPr>
      <w:r>
        <w:rPr>
          <w:rFonts w:ascii="宋体" w:hAnsi="宋体" w:cs="宋体" w:hint="eastAsia"/>
          <w:color w:val="000000"/>
          <w:kern w:val="0"/>
          <w:sz w:val="24"/>
          <w:szCs w:val="24"/>
        </w:rPr>
        <w:lastRenderedPageBreak/>
        <w:t>2.</w:t>
      </w:r>
      <w:r w:rsidRPr="00124C7D">
        <w:rPr>
          <w:rFonts w:ascii="宋体" w:hAnsi="宋体" w:cs="宋体" w:hint="eastAsia"/>
          <w:color w:val="000000"/>
          <w:kern w:val="0"/>
          <w:sz w:val="24"/>
          <w:szCs w:val="24"/>
        </w:rPr>
        <w:t>使学生具备良好的职业形象、礼仪修养、职业自信；</w:t>
      </w:r>
    </w:p>
    <w:p w:rsidR="00C601B2" w:rsidRPr="00CB2D78" w:rsidRDefault="00124C7D" w:rsidP="00124C7D">
      <w:pPr>
        <w:spacing w:line="460" w:lineRule="exact"/>
        <w:ind w:left="566"/>
        <w:rPr>
          <w:rFonts w:ascii="宋体" w:hAnsi="宋体" w:cs="宋体"/>
          <w:color w:val="000000"/>
          <w:kern w:val="0"/>
          <w:sz w:val="24"/>
          <w:szCs w:val="24"/>
        </w:rPr>
      </w:pPr>
      <w:r>
        <w:rPr>
          <w:rFonts w:ascii="宋体" w:hAnsi="宋体" w:cs="宋体" w:hint="eastAsia"/>
          <w:color w:val="000000"/>
          <w:kern w:val="0"/>
          <w:sz w:val="24"/>
          <w:szCs w:val="24"/>
        </w:rPr>
        <w:t>3.</w:t>
      </w:r>
      <w:r w:rsidRPr="00124C7D">
        <w:rPr>
          <w:rFonts w:ascii="宋体" w:hAnsi="宋体" w:cs="宋体" w:hint="eastAsia"/>
          <w:color w:val="000000"/>
          <w:kern w:val="0"/>
          <w:sz w:val="24"/>
          <w:szCs w:val="24"/>
        </w:rPr>
        <w:t>使学生具备良好的文化素质和心理素质，提升学生的综合素质。</w:t>
      </w:r>
    </w:p>
    <w:p w:rsidR="00C601B2" w:rsidRPr="007D2226" w:rsidRDefault="00C601B2" w:rsidP="006A3508">
      <w:pPr>
        <w:numPr>
          <w:ilvl w:val="0"/>
          <w:numId w:val="11"/>
        </w:numPr>
        <w:spacing w:beforeLines="50" w:before="156" w:afterLines="50" w:after="156" w:line="460" w:lineRule="exact"/>
        <w:ind w:left="600" w:hangingChars="200" w:hanging="600"/>
        <w:outlineLvl w:val="0"/>
        <w:rPr>
          <w:rFonts w:ascii="黑体" w:eastAsia="黑体" w:hAnsi="黑体"/>
          <w:sz w:val="30"/>
          <w:szCs w:val="30"/>
        </w:rPr>
      </w:pPr>
      <w:r w:rsidRPr="007D2226">
        <w:rPr>
          <w:rFonts w:ascii="黑体" w:eastAsia="黑体" w:hAnsi="黑体" w:hint="eastAsia"/>
          <w:sz w:val="30"/>
          <w:szCs w:val="30"/>
        </w:rPr>
        <w:t>参考学时</w:t>
      </w:r>
    </w:p>
    <w:p w:rsidR="00C601B2" w:rsidRPr="00CB2D78" w:rsidRDefault="00445533" w:rsidP="00CB2D78">
      <w:pPr>
        <w:spacing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72</w:t>
      </w:r>
      <w:r w:rsidR="00C601B2" w:rsidRPr="00CB2D78">
        <w:rPr>
          <w:rFonts w:ascii="宋体" w:hAnsi="宋体" w:cs="宋体" w:hint="eastAsia"/>
          <w:color w:val="000000"/>
          <w:kern w:val="0"/>
          <w:sz w:val="24"/>
          <w:szCs w:val="24"/>
        </w:rPr>
        <w:t>学时</w:t>
      </w:r>
    </w:p>
    <w:p w:rsidR="00C601B2" w:rsidRPr="007D2226" w:rsidRDefault="00C601B2" w:rsidP="006A3508">
      <w:pPr>
        <w:numPr>
          <w:ilvl w:val="0"/>
          <w:numId w:val="11"/>
        </w:numPr>
        <w:spacing w:beforeLines="50" w:before="156" w:afterLines="50" w:after="156" w:line="460" w:lineRule="exact"/>
        <w:ind w:left="600" w:hangingChars="200" w:hanging="600"/>
        <w:outlineLvl w:val="0"/>
        <w:rPr>
          <w:rFonts w:ascii="黑体" w:eastAsia="黑体" w:hAnsi="黑体"/>
          <w:sz w:val="30"/>
          <w:szCs w:val="30"/>
        </w:rPr>
      </w:pPr>
      <w:r w:rsidRPr="007D2226">
        <w:rPr>
          <w:rFonts w:ascii="黑体" w:eastAsia="黑体" w:hAnsi="黑体" w:hint="eastAsia"/>
          <w:sz w:val="30"/>
          <w:szCs w:val="30"/>
        </w:rPr>
        <w:t>课程学分</w:t>
      </w:r>
    </w:p>
    <w:p w:rsidR="00C601B2" w:rsidRPr="00CB2D78" w:rsidRDefault="00445533" w:rsidP="00CB2D78">
      <w:pPr>
        <w:spacing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4</w:t>
      </w:r>
      <w:r w:rsidR="008476FF" w:rsidRPr="00CB2D78">
        <w:rPr>
          <w:rFonts w:ascii="宋体" w:hAnsi="宋体" w:cs="宋体" w:hint="eastAsia"/>
          <w:color w:val="000000"/>
          <w:kern w:val="0"/>
          <w:sz w:val="24"/>
          <w:szCs w:val="24"/>
        </w:rPr>
        <w:t>学分</w:t>
      </w:r>
    </w:p>
    <w:p w:rsidR="00C601B2" w:rsidRPr="007D2226" w:rsidRDefault="00C601B2" w:rsidP="006A3508">
      <w:pPr>
        <w:numPr>
          <w:ilvl w:val="0"/>
          <w:numId w:val="11"/>
        </w:numPr>
        <w:spacing w:beforeLines="50" w:before="156" w:afterLines="50" w:after="156" w:line="460" w:lineRule="exact"/>
        <w:ind w:left="600" w:hangingChars="200" w:hanging="600"/>
        <w:outlineLvl w:val="0"/>
        <w:rPr>
          <w:rFonts w:ascii="黑体" w:eastAsia="黑体" w:hAnsi="黑体"/>
          <w:sz w:val="30"/>
          <w:szCs w:val="30"/>
        </w:rPr>
      </w:pPr>
      <w:r w:rsidRPr="007D2226">
        <w:rPr>
          <w:rFonts w:ascii="黑体" w:eastAsia="黑体" w:hAnsi="黑体" w:hint="eastAsia"/>
          <w:sz w:val="30"/>
          <w:szCs w:val="30"/>
        </w:rPr>
        <w:t>课程内容和要求</w:t>
      </w:r>
    </w:p>
    <w:p w:rsidR="00C601B2" w:rsidRPr="007D2226" w:rsidRDefault="00C601B2" w:rsidP="006A3508">
      <w:pPr>
        <w:spacing w:line="460" w:lineRule="exact"/>
        <w:rPr>
          <w:sz w:val="30"/>
          <w:szCs w:val="30"/>
        </w:rPr>
      </w:pPr>
    </w:p>
    <w:tbl>
      <w:tblPr>
        <w:tblW w:w="1044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4069"/>
        <w:gridCol w:w="3239"/>
        <w:gridCol w:w="1155"/>
      </w:tblGrid>
      <w:tr w:rsidR="00C601B2" w:rsidRPr="00CB2D78" w:rsidTr="00165F0B">
        <w:trPr>
          <w:jc w:val="center"/>
        </w:trPr>
        <w:tc>
          <w:tcPr>
            <w:tcW w:w="709" w:type="dxa"/>
            <w:vAlign w:val="center"/>
          </w:tcPr>
          <w:p w:rsidR="00C601B2" w:rsidRPr="00CB2D78" w:rsidRDefault="00C601B2" w:rsidP="006A3508">
            <w:pPr>
              <w:spacing w:line="460" w:lineRule="exact"/>
              <w:jc w:val="center"/>
              <w:rPr>
                <w:b/>
                <w:szCs w:val="21"/>
              </w:rPr>
            </w:pPr>
            <w:r w:rsidRPr="00CB2D78">
              <w:rPr>
                <w:rFonts w:hint="eastAsia"/>
                <w:b/>
                <w:szCs w:val="21"/>
              </w:rPr>
              <w:t>序号</w:t>
            </w:r>
          </w:p>
        </w:tc>
        <w:tc>
          <w:tcPr>
            <w:tcW w:w="1276" w:type="dxa"/>
            <w:vAlign w:val="center"/>
          </w:tcPr>
          <w:p w:rsidR="00C601B2" w:rsidRPr="00CB2D78" w:rsidRDefault="00C601B2" w:rsidP="006A3508">
            <w:pPr>
              <w:spacing w:line="460" w:lineRule="exact"/>
              <w:jc w:val="center"/>
              <w:rPr>
                <w:b/>
                <w:szCs w:val="21"/>
              </w:rPr>
            </w:pPr>
            <w:r w:rsidRPr="00CB2D78">
              <w:rPr>
                <w:rFonts w:hint="eastAsia"/>
                <w:b/>
                <w:szCs w:val="21"/>
              </w:rPr>
              <w:t>教学项目</w:t>
            </w:r>
          </w:p>
        </w:tc>
        <w:tc>
          <w:tcPr>
            <w:tcW w:w="4069" w:type="dxa"/>
            <w:vAlign w:val="center"/>
          </w:tcPr>
          <w:p w:rsidR="00C601B2" w:rsidRPr="00CB2D78" w:rsidRDefault="00C601B2" w:rsidP="006A3508">
            <w:pPr>
              <w:spacing w:line="460" w:lineRule="exact"/>
              <w:jc w:val="center"/>
              <w:rPr>
                <w:b/>
                <w:szCs w:val="21"/>
              </w:rPr>
            </w:pPr>
            <w:r w:rsidRPr="00CB2D78">
              <w:rPr>
                <w:rFonts w:hint="eastAsia"/>
                <w:b/>
                <w:szCs w:val="21"/>
              </w:rPr>
              <w:t>教学内容与教学要求</w:t>
            </w:r>
          </w:p>
        </w:tc>
        <w:tc>
          <w:tcPr>
            <w:tcW w:w="3239" w:type="dxa"/>
            <w:vAlign w:val="center"/>
          </w:tcPr>
          <w:p w:rsidR="00C601B2" w:rsidRPr="00CB2D78" w:rsidRDefault="00C601B2" w:rsidP="006A3508">
            <w:pPr>
              <w:spacing w:line="460" w:lineRule="exact"/>
              <w:jc w:val="center"/>
              <w:rPr>
                <w:b/>
                <w:szCs w:val="21"/>
              </w:rPr>
            </w:pPr>
            <w:r w:rsidRPr="00CB2D78">
              <w:rPr>
                <w:rFonts w:hint="eastAsia"/>
                <w:b/>
                <w:szCs w:val="21"/>
              </w:rPr>
              <w:t>活动设计建议</w:t>
            </w:r>
          </w:p>
        </w:tc>
        <w:tc>
          <w:tcPr>
            <w:tcW w:w="1155" w:type="dxa"/>
            <w:vAlign w:val="center"/>
          </w:tcPr>
          <w:p w:rsidR="00C601B2" w:rsidRPr="00CB2D78" w:rsidRDefault="00C601B2" w:rsidP="00352FCE">
            <w:pPr>
              <w:spacing w:line="460" w:lineRule="exact"/>
              <w:jc w:val="center"/>
              <w:rPr>
                <w:b/>
                <w:szCs w:val="21"/>
              </w:rPr>
            </w:pPr>
            <w:r w:rsidRPr="00CB2D78">
              <w:rPr>
                <w:rFonts w:hint="eastAsia"/>
                <w:b/>
                <w:szCs w:val="21"/>
              </w:rPr>
              <w:t>参考学时</w:t>
            </w:r>
          </w:p>
        </w:tc>
      </w:tr>
      <w:tr w:rsidR="00C601B2" w:rsidRPr="00CB2D78" w:rsidTr="00165F0B">
        <w:trPr>
          <w:jc w:val="center"/>
        </w:trPr>
        <w:tc>
          <w:tcPr>
            <w:tcW w:w="709" w:type="dxa"/>
            <w:vAlign w:val="center"/>
          </w:tcPr>
          <w:p w:rsidR="00C601B2" w:rsidRPr="00CB2D78" w:rsidRDefault="00C601B2" w:rsidP="006A3508">
            <w:pPr>
              <w:spacing w:line="460" w:lineRule="exact"/>
              <w:jc w:val="center"/>
              <w:rPr>
                <w:szCs w:val="21"/>
              </w:rPr>
            </w:pPr>
            <w:r w:rsidRPr="00CB2D78">
              <w:rPr>
                <w:rFonts w:hint="eastAsia"/>
                <w:szCs w:val="21"/>
              </w:rPr>
              <w:t>1</w:t>
            </w:r>
          </w:p>
        </w:tc>
        <w:tc>
          <w:tcPr>
            <w:tcW w:w="1276" w:type="dxa"/>
          </w:tcPr>
          <w:p w:rsidR="00C601B2" w:rsidRPr="00CB2D78" w:rsidRDefault="00C16190" w:rsidP="006A3508">
            <w:pPr>
              <w:spacing w:line="460" w:lineRule="exact"/>
              <w:rPr>
                <w:szCs w:val="21"/>
              </w:rPr>
            </w:pPr>
            <w:r>
              <w:rPr>
                <w:rFonts w:ascii="宋体" w:hAnsi="宋体" w:hint="eastAsia"/>
              </w:rPr>
              <w:t>旅游市场营销概述</w:t>
            </w:r>
          </w:p>
        </w:tc>
        <w:tc>
          <w:tcPr>
            <w:tcW w:w="4069" w:type="dxa"/>
          </w:tcPr>
          <w:p w:rsidR="00C601B2" w:rsidRPr="00E31A8A" w:rsidRDefault="00E31A8A" w:rsidP="00E31A8A">
            <w:pPr>
              <w:spacing w:line="460" w:lineRule="exact"/>
              <w:rPr>
                <w:szCs w:val="21"/>
              </w:rPr>
            </w:pPr>
            <w:r>
              <w:rPr>
                <w:rFonts w:hint="eastAsia"/>
                <w:szCs w:val="21"/>
              </w:rPr>
              <w:t>1.</w:t>
            </w:r>
            <w:r w:rsidR="00352FCE" w:rsidRPr="00E31A8A">
              <w:rPr>
                <w:rFonts w:hint="eastAsia"/>
                <w:szCs w:val="21"/>
              </w:rPr>
              <w:t>明确旅游市场营销的含义特征</w:t>
            </w:r>
          </w:p>
          <w:p w:rsidR="00352FCE" w:rsidRPr="00E31A8A" w:rsidRDefault="00E31A8A" w:rsidP="00E31A8A">
            <w:pPr>
              <w:spacing w:line="460" w:lineRule="exact"/>
              <w:rPr>
                <w:szCs w:val="21"/>
              </w:rPr>
            </w:pPr>
            <w:r>
              <w:rPr>
                <w:rFonts w:ascii="宋体" w:hAnsi="宋体" w:hint="eastAsia"/>
              </w:rPr>
              <w:t>2.</w:t>
            </w:r>
            <w:r w:rsidR="00352FCE" w:rsidRPr="00E31A8A">
              <w:rPr>
                <w:rFonts w:ascii="宋体" w:hAnsi="宋体" w:hint="eastAsia"/>
              </w:rPr>
              <w:t>了解旅游市场营销学的概念及内容体系</w:t>
            </w:r>
          </w:p>
          <w:p w:rsidR="00352FCE" w:rsidRPr="00E31A8A" w:rsidRDefault="00E31A8A" w:rsidP="00E31A8A">
            <w:pPr>
              <w:spacing w:line="460" w:lineRule="exact"/>
              <w:rPr>
                <w:szCs w:val="21"/>
              </w:rPr>
            </w:pPr>
            <w:r>
              <w:rPr>
                <w:rFonts w:ascii="宋体" w:hAnsi="宋体" w:hint="eastAsia"/>
              </w:rPr>
              <w:t>3.</w:t>
            </w:r>
            <w:r w:rsidR="00352FCE" w:rsidRPr="00E31A8A">
              <w:rPr>
                <w:rFonts w:ascii="宋体" w:hAnsi="宋体" w:hint="eastAsia"/>
              </w:rPr>
              <w:t>了解旅游市场营销计划的编制和实施</w:t>
            </w:r>
          </w:p>
          <w:p w:rsidR="00352FCE" w:rsidRPr="00E31A8A" w:rsidRDefault="00E31A8A" w:rsidP="00E31A8A">
            <w:pPr>
              <w:spacing w:line="460" w:lineRule="exact"/>
              <w:rPr>
                <w:szCs w:val="21"/>
              </w:rPr>
            </w:pPr>
            <w:r>
              <w:rPr>
                <w:rFonts w:ascii="宋体" w:hAnsi="宋体" w:hint="eastAsia"/>
              </w:rPr>
              <w:t>4.</w:t>
            </w:r>
            <w:r w:rsidR="00352FCE" w:rsidRPr="00E31A8A">
              <w:rPr>
                <w:rFonts w:ascii="宋体" w:hAnsi="宋体" w:hint="eastAsia"/>
              </w:rPr>
              <w:t>掌握旅游市场营销调研的内容、方法和程序</w:t>
            </w:r>
          </w:p>
        </w:tc>
        <w:tc>
          <w:tcPr>
            <w:tcW w:w="3239" w:type="dxa"/>
          </w:tcPr>
          <w:p w:rsidR="00C601B2" w:rsidRDefault="00165F0B" w:rsidP="00165F0B">
            <w:pPr>
              <w:numPr>
                <w:ilvl w:val="0"/>
                <w:numId w:val="6"/>
              </w:numPr>
              <w:spacing w:line="460" w:lineRule="exact"/>
              <w:rPr>
                <w:szCs w:val="21"/>
              </w:rPr>
            </w:pPr>
            <w:r w:rsidRPr="00165F0B">
              <w:rPr>
                <w:rFonts w:hint="eastAsia"/>
                <w:szCs w:val="21"/>
              </w:rPr>
              <w:t>课堂讲授与学生模拟</w:t>
            </w:r>
            <w:proofErr w:type="gramStart"/>
            <w:r w:rsidRPr="00165F0B">
              <w:rPr>
                <w:rFonts w:hint="eastAsia"/>
                <w:szCs w:val="21"/>
              </w:rPr>
              <w:t>实训相结合</w:t>
            </w:r>
            <w:proofErr w:type="gramEnd"/>
            <w:r w:rsidRPr="00165F0B">
              <w:rPr>
                <w:rFonts w:hint="eastAsia"/>
                <w:szCs w:val="21"/>
              </w:rPr>
              <w:t>：教师讲解旅游市场营销学概述的相关内容，进而指导学生进行相应的模拟实训。</w:t>
            </w:r>
          </w:p>
          <w:p w:rsidR="00165F0B" w:rsidRPr="00CB2D78" w:rsidRDefault="00165F0B" w:rsidP="00165F0B">
            <w:pPr>
              <w:numPr>
                <w:ilvl w:val="0"/>
                <w:numId w:val="6"/>
              </w:numPr>
              <w:spacing w:line="460" w:lineRule="exact"/>
              <w:rPr>
                <w:szCs w:val="21"/>
              </w:rPr>
            </w:pPr>
            <w:r>
              <w:rPr>
                <w:rFonts w:hint="eastAsia"/>
                <w:szCs w:val="21"/>
              </w:rPr>
              <w:t>实训内容：</w:t>
            </w:r>
            <w:r w:rsidRPr="00165F0B">
              <w:rPr>
                <w:rFonts w:hint="eastAsia"/>
                <w:szCs w:val="21"/>
              </w:rPr>
              <w:t>编制旅游饭店的年度市场营销计划书</w:t>
            </w:r>
            <w:r>
              <w:rPr>
                <w:rFonts w:hint="eastAsia"/>
                <w:szCs w:val="21"/>
              </w:rPr>
              <w:t>，</w:t>
            </w:r>
            <w:r w:rsidRPr="00165F0B">
              <w:rPr>
                <w:rFonts w:hint="eastAsia"/>
                <w:szCs w:val="21"/>
              </w:rPr>
              <w:t>计入形成性考核成绩。</w:t>
            </w:r>
          </w:p>
        </w:tc>
        <w:tc>
          <w:tcPr>
            <w:tcW w:w="1155" w:type="dxa"/>
          </w:tcPr>
          <w:p w:rsidR="00C601B2" w:rsidRPr="00CB2D78" w:rsidRDefault="00352FCE" w:rsidP="00352FCE">
            <w:pPr>
              <w:spacing w:line="460" w:lineRule="exact"/>
              <w:jc w:val="center"/>
              <w:rPr>
                <w:szCs w:val="21"/>
              </w:rPr>
            </w:pPr>
            <w:r>
              <w:rPr>
                <w:rFonts w:hint="eastAsia"/>
                <w:szCs w:val="21"/>
              </w:rPr>
              <w:t>12</w:t>
            </w:r>
          </w:p>
        </w:tc>
      </w:tr>
      <w:tr w:rsidR="00C601B2" w:rsidRPr="00CB2D78" w:rsidTr="00165F0B">
        <w:trPr>
          <w:jc w:val="center"/>
        </w:trPr>
        <w:tc>
          <w:tcPr>
            <w:tcW w:w="709" w:type="dxa"/>
            <w:vAlign w:val="center"/>
          </w:tcPr>
          <w:p w:rsidR="00C601B2" w:rsidRPr="00CB2D78" w:rsidRDefault="00C601B2" w:rsidP="006A3508">
            <w:pPr>
              <w:spacing w:line="460" w:lineRule="exact"/>
              <w:jc w:val="center"/>
              <w:rPr>
                <w:szCs w:val="21"/>
              </w:rPr>
            </w:pPr>
            <w:r w:rsidRPr="00CB2D78">
              <w:rPr>
                <w:rFonts w:hint="eastAsia"/>
                <w:szCs w:val="21"/>
              </w:rPr>
              <w:t>2</w:t>
            </w:r>
          </w:p>
        </w:tc>
        <w:tc>
          <w:tcPr>
            <w:tcW w:w="1276" w:type="dxa"/>
          </w:tcPr>
          <w:p w:rsidR="00C601B2" w:rsidRPr="00CB2D78" w:rsidRDefault="00C16190" w:rsidP="006A3508">
            <w:pPr>
              <w:spacing w:line="460" w:lineRule="exact"/>
              <w:rPr>
                <w:szCs w:val="21"/>
              </w:rPr>
            </w:pPr>
            <w:r>
              <w:rPr>
                <w:rFonts w:ascii="宋体" w:hAnsi="宋体" w:hint="eastAsia"/>
              </w:rPr>
              <w:t>旅游市场营销环境和消费者购买行为分析</w:t>
            </w:r>
          </w:p>
        </w:tc>
        <w:tc>
          <w:tcPr>
            <w:tcW w:w="4069" w:type="dxa"/>
          </w:tcPr>
          <w:p w:rsidR="00C601B2" w:rsidRPr="00E31A8A" w:rsidRDefault="00E31A8A" w:rsidP="00E31A8A">
            <w:pPr>
              <w:spacing w:line="460" w:lineRule="exact"/>
              <w:rPr>
                <w:rFonts w:ascii="宋体" w:hAnsi="宋体"/>
              </w:rPr>
            </w:pPr>
            <w:r w:rsidRPr="00E31A8A">
              <w:rPr>
                <w:rFonts w:ascii="宋体" w:hAnsi="宋体" w:hint="eastAsia"/>
              </w:rPr>
              <w:t>1.明确旅游市场营销环境的具体分析方法</w:t>
            </w:r>
          </w:p>
          <w:p w:rsidR="00E31A8A" w:rsidRPr="00E31A8A" w:rsidRDefault="00E31A8A" w:rsidP="00E31A8A">
            <w:pPr>
              <w:spacing w:line="460" w:lineRule="exact"/>
              <w:rPr>
                <w:szCs w:val="21"/>
              </w:rPr>
            </w:pPr>
            <w:r>
              <w:rPr>
                <w:rFonts w:ascii="宋体" w:hAnsi="宋体" w:hint="eastAsia"/>
              </w:rPr>
              <w:t>2.</w:t>
            </w:r>
            <w:r w:rsidRPr="00E31A8A">
              <w:rPr>
                <w:rFonts w:ascii="宋体" w:hAnsi="宋体" w:hint="eastAsia"/>
              </w:rPr>
              <w:t>明确旅游消费动机产生的过程和条件</w:t>
            </w:r>
          </w:p>
          <w:p w:rsidR="00E31A8A" w:rsidRDefault="00E31A8A" w:rsidP="00E31A8A">
            <w:pPr>
              <w:spacing w:line="460" w:lineRule="exact"/>
              <w:rPr>
                <w:rFonts w:ascii="宋体" w:hAnsi="宋体"/>
              </w:rPr>
            </w:pPr>
            <w:r>
              <w:rPr>
                <w:rFonts w:ascii="宋体" w:hAnsi="宋体" w:hint="eastAsia"/>
              </w:rPr>
              <w:t>3.</w:t>
            </w:r>
            <w:r w:rsidRPr="00E31A8A">
              <w:rPr>
                <w:rFonts w:ascii="宋体" w:hAnsi="宋体" w:hint="eastAsia"/>
              </w:rPr>
              <w:t>掌握影响旅游消费者购买行为的因素</w:t>
            </w:r>
          </w:p>
          <w:p w:rsidR="00E31A8A" w:rsidRPr="00E31A8A" w:rsidRDefault="00E31A8A" w:rsidP="00E31A8A">
            <w:pPr>
              <w:spacing w:line="460" w:lineRule="exact"/>
              <w:rPr>
                <w:szCs w:val="21"/>
              </w:rPr>
            </w:pPr>
            <w:r>
              <w:rPr>
                <w:rFonts w:ascii="宋体" w:hAnsi="宋体" w:hint="eastAsia"/>
              </w:rPr>
              <w:t>4.掌握旅游消费者购买决策过程和模式</w:t>
            </w:r>
          </w:p>
        </w:tc>
        <w:tc>
          <w:tcPr>
            <w:tcW w:w="3239" w:type="dxa"/>
          </w:tcPr>
          <w:p w:rsidR="00C601B2" w:rsidRDefault="00165F0B" w:rsidP="006A3508">
            <w:pPr>
              <w:spacing w:line="460" w:lineRule="exact"/>
              <w:rPr>
                <w:szCs w:val="21"/>
              </w:rPr>
            </w:pPr>
            <w:r>
              <w:rPr>
                <w:rFonts w:hint="eastAsia"/>
                <w:szCs w:val="21"/>
              </w:rPr>
              <w:t>1.</w:t>
            </w:r>
            <w:r w:rsidR="00031025" w:rsidRPr="00031025">
              <w:rPr>
                <w:rFonts w:hint="eastAsia"/>
                <w:szCs w:val="21"/>
              </w:rPr>
              <w:t>课堂讲授与学生模拟</w:t>
            </w:r>
            <w:proofErr w:type="gramStart"/>
            <w:r w:rsidR="00031025" w:rsidRPr="00031025">
              <w:rPr>
                <w:rFonts w:hint="eastAsia"/>
                <w:szCs w:val="21"/>
              </w:rPr>
              <w:t>实训相结合</w:t>
            </w:r>
            <w:proofErr w:type="gramEnd"/>
            <w:r w:rsidR="00031025" w:rsidRPr="00031025">
              <w:rPr>
                <w:rFonts w:hint="eastAsia"/>
                <w:szCs w:val="21"/>
              </w:rPr>
              <w:t>：教师讲解旅游市场营销环境和消费者购买行为分析的相关内容，进而指导学生进行相应的模拟实训。</w:t>
            </w:r>
          </w:p>
          <w:p w:rsidR="00031025" w:rsidRPr="006613D8" w:rsidRDefault="00031025" w:rsidP="006613D8">
            <w:pPr>
              <w:spacing w:line="360" w:lineRule="auto"/>
              <w:rPr>
                <w:rFonts w:ascii="宋体" w:hAnsi="宋体"/>
              </w:rPr>
            </w:pPr>
            <w:r>
              <w:rPr>
                <w:rFonts w:hint="eastAsia"/>
                <w:szCs w:val="21"/>
              </w:rPr>
              <w:t>2.</w:t>
            </w:r>
            <w:r w:rsidR="006613D8">
              <w:rPr>
                <w:rFonts w:hint="eastAsia"/>
                <w:szCs w:val="21"/>
              </w:rPr>
              <w:t>实训内容：</w:t>
            </w:r>
            <w:r w:rsidR="006613D8">
              <w:rPr>
                <w:rFonts w:ascii="宋体" w:hAnsi="宋体" w:hint="eastAsia"/>
              </w:rPr>
              <w:t>结合所学旅游市场营销微观环境分析的相关理论对所在城市的旅游企业进行市场营销微观环境分析，</w:t>
            </w:r>
            <w:r w:rsidR="006613D8" w:rsidRPr="00165F0B">
              <w:rPr>
                <w:rFonts w:hint="eastAsia"/>
                <w:szCs w:val="21"/>
              </w:rPr>
              <w:t>计入形成性考核成绩。</w:t>
            </w:r>
          </w:p>
        </w:tc>
        <w:tc>
          <w:tcPr>
            <w:tcW w:w="1155" w:type="dxa"/>
          </w:tcPr>
          <w:p w:rsidR="00C601B2" w:rsidRPr="00CB2D78" w:rsidRDefault="00352FCE" w:rsidP="00352FCE">
            <w:pPr>
              <w:spacing w:line="460" w:lineRule="exact"/>
              <w:jc w:val="center"/>
              <w:rPr>
                <w:szCs w:val="21"/>
              </w:rPr>
            </w:pPr>
            <w:r>
              <w:rPr>
                <w:rFonts w:hint="eastAsia"/>
                <w:szCs w:val="21"/>
              </w:rPr>
              <w:t>18</w:t>
            </w:r>
          </w:p>
        </w:tc>
      </w:tr>
      <w:tr w:rsidR="00C601B2" w:rsidRPr="00CB2D78" w:rsidTr="00165F0B">
        <w:trPr>
          <w:jc w:val="center"/>
        </w:trPr>
        <w:tc>
          <w:tcPr>
            <w:tcW w:w="709" w:type="dxa"/>
            <w:vAlign w:val="center"/>
          </w:tcPr>
          <w:p w:rsidR="00C601B2" w:rsidRPr="00CB2D78" w:rsidRDefault="00C601B2" w:rsidP="006A3508">
            <w:pPr>
              <w:spacing w:line="460" w:lineRule="exact"/>
              <w:jc w:val="center"/>
              <w:rPr>
                <w:szCs w:val="21"/>
              </w:rPr>
            </w:pPr>
            <w:r w:rsidRPr="00CB2D78">
              <w:rPr>
                <w:rFonts w:hint="eastAsia"/>
                <w:szCs w:val="21"/>
              </w:rPr>
              <w:t>3</w:t>
            </w:r>
          </w:p>
        </w:tc>
        <w:tc>
          <w:tcPr>
            <w:tcW w:w="1276" w:type="dxa"/>
          </w:tcPr>
          <w:p w:rsidR="00C601B2" w:rsidRPr="00CB2D78" w:rsidRDefault="00C16190" w:rsidP="006A3508">
            <w:pPr>
              <w:spacing w:line="460" w:lineRule="exact"/>
              <w:rPr>
                <w:szCs w:val="21"/>
              </w:rPr>
            </w:pPr>
            <w:r>
              <w:rPr>
                <w:rFonts w:ascii="宋体" w:hAnsi="宋体" w:cs="宋体" w:hint="eastAsia"/>
                <w:kern w:val="0"/>
                <w:szCs w:val="21"/>
              </w:rPr>
              <w:t>旅游目标营销</w:t>
            </w:r>
          </w:p>
        </w:tc>
        <w:tc>
          <w:tcPr>
            <w:tcW w:w="4069" w:type="dxa"/>
          </w:tcPr>
          <w:p w:rsidR="00C601B2" w:rsidRPr="000C4B62" w:rsidRDefault="000C4B62" w:rsidP="000C4B62">
            <w:pPr>
              <w:spacing w:line="460" w:lineRule="exact"/>
              <w:rPr>
                <w:rFonts w:ascii="宋体" w:hAnsi="宋体"/>
              </w:rPr>
            </w:pPr>
            <w:r>
              <w:rPr>
                <w:rFonts w:ascii="宋体" w:hAnsi="宋体" w:hint="eastAsia"/>
              </w:rPr>
              <w:t>1.</w:t>
            </w:r>
            <w:r w:rsidRPr="000C4B62">
              <w:rPr>
                <w:rFonts w:ascii="宋体" w:hAnsi="宋体" w:hint="eastAsia"/>
              </w:rPr>
              <w:t>了解旅游市场细分的概念作用，明确旅游市场细分的原则，掌握旅游市场细分的</w:t>
            </w:r>
            <w:r w:rsidRPr="000C4B62">
              <w:rPr>
                <w:rFonts w:ascii="宋体" w:hAnsi="宋体" w:hint="eastAsia"/>
              </w:rPr>
              <w:lastRenderedPageBreak/>
              <w:t>依据和旅游市场细分的方法步骤；</w:t>
            </w:r>
          </w:p>
          <w:p w:rsidR="000C4B62" w:rsidRDefault="000C4B62" w:rsidP="000C4B62">
            <w:pPr>
              <w:spacing w:line="460" w:lineRule="exact"/>
              <w:rPr>
                <w:rFonts w:ascii="宋体" w:hAnsi="宋体"/>
              </w:rPr>
            </w:pPr>
            <w:r>
              <w:rPr>
                <w:rFonts w:hint="eastAsia"/>
                <w:szCs w:val="21"/>
              </w:rPr>
              <w:t>2.</w:t>
            </w:r>
            <w:r>
              <w:rPr>
                <w:rFonts w:ascii="宋体" w:hAnsi="宋体" w:hint="eastAsia"/>
              </w:rPr>
              <w:t xml:space="preserve"> 了解旅游目标市场的概念，明确旅游目标市场的选择过程，掌握旅游目标市场的营销战略；</w:t>
            </w:r>
          </w:p>
          <w:p w:rsidR="000C4B62" w:rsidRPr="000C4B62" w:rsidRDefault="000C4B62" w:rsidP="000C4B62">
            <w:pPr>
              <w:spacing w:line="360" w:lineRule="auto"/>
              <w:rPr>
                <w:rFonts w:ascii="宋体" w:hAnsi="宋体" w:cs="宋体"/>
                <w:kern w:val="0"/>
                <w:szCs w:val="21"/>
              </w:rPr>
            </w:pPr>
            <w:r>
              <w:rPr>
                <w:rFonts w:ascii="宋体" w:hAnsi="宋体" w:hint="eastAsia"/>
              </w:rPr>
              <w:t>3.了解目标市场选择与定位的含义和必要性，明确旅游市场定位的原则和方法，掌握旅游市场营销定位战略。</w:t>
            </w:r>
          </w:p>
        </w:tc>
        <w:tc>
          <w:tcPr>
            <w:tcW w:w="3239" w:type="dxa"/>
          </w:tcPr>
          <w:p w:rsidR="00C601B2" w:rsidRDefault="008F6E3A" w:rsidP="006A3508">
            <w:pPr>
              <w:spacing w:line="460" w:lineRule="exact"/>
              <w:rPr>
                <w:szCs w:val="21"/>
              </w:rPr>
            </w:pPr>
            <w:r>
              <w:rPr>
                <w:rFonts w:hint="eastAsia"/>
                <w:szCs w:val="21"/>
              </w:rPr>
              <w:lastRenderedPageBreak/>
              <w:t>1.</w:t>
            </w:r>
            <w:r>
              <w:rPr>
                <w:rFonts w:hint="eastAsia"/>
              </w:rPr>
              <w:t xml:space="preserve"> </w:t>
            </w:r>
            <w:r w:rsidRPr="008F6E3A">
              <w:rPr>
                <w:rFonts w:hint="eastAsia"/>
                <w:szCs w:val="21"/>
              </w:rPr>
              <w:t>课堂讲授与学生模拟</w:t>
            </w:r>
            <w:proofErr w:type="gramStart"/>
            <w:r w:rsidRPr="008F6E3A">
              <w:rPr>
                <w:rFonts w:hint="eastAsia"/>
                <w:szCs w:val="21"/>
              </w:rPr>
              <w:t>实训相结合</w:t>
            </w:r>
            <w:proofErr w:type="gramEnd"/>
            <w:r w:rsidRPr="008F6E3A">
              <w:rPr>
                <w:rFonts w:hint="eastAsia"/>
                <w:szCs w:val="21"/>
              </w:rPr>
              <w:t>：教师讲解旅游目标营销的相</w:t>
            </w:r>
            <w:r w:rsidRPr="008F6E3A">
              <w:rPr>
                <w:rFonts w:hint="eastAsia"/>
                <w:szCs w:val="21"/>
              </w:rPr>
              <w:lastRenderedPageBreak/>
              <w:t>关内容。进而指导学生进行模拟实训。</w:t>
            </w:r>
          </w:p>
          <w:p w:rsidR="008F6E3A" w:rsidRPr="008F6E3A" w:rsidRDefault="008F6E3A" w:rsidP="006A3508">
            <w:pPr>
              <w:spacing w:line="460" w:lineRule="exact"/>
              <w:rPr>
                <w:szCs w:val="21"/>
              </w:rPr>
            </w:pPr>
            <w:r>
              <w:rPr>
                <w:rFonts w:hint="eastAsia"/>
                <w:szCs w:val="21"/>
              </w:rPr>
              <w:t>2.</w:t>
            </w:r>
            <w:r>
              <w:rPr>
                <w:rFonts w:hint="eastAsia"/>
                <w:szCs w:val="21"/>
              </w:rPr>
              <w:t>实训内容：分析案例</w:t>
            </w:r>
            <w:r w:rsidRPr="008F6E3A">
              <w:rPr>
                <w:rFonts w:hint="eastAsia"/>
                <w:szCs w:val="21"/>
              </w:rPr>
              <w:t>细分旅游市场及确定目标市场</w:t>
            </w:r>
            <w:r>
              <w:rPr>
                <w:rFonts w:hint="eastAsia"/>
                <w:szCs w:val="21"/>
              </w:rPr>
              <w:t>，</w:t>
            </w:r>
            <w:r w:rsidRPr="0010074A">
              <w:rPr>
                <w:rFonts w:ascii="宋体" w:hAnsi="宋体" w:cs="宋体" w:hint="eastAsia"/>
                <w:kern w:val="0"/>
                <w:szCs w:val="21"/>
              </w:rPr>
              <w:t>计入形成性考核成绩</w:t>
            </w:r>
            <w:r>
              <w:rPr>
                <w:rFonts w:ascii="宋体" w:hAnsi="宋体" w:cs="宋体" w:hint="eastAsia"/>
                <w:kern w:val="0"/>
                <w:szCs w:val="21"/>
              </w:rPr>
              <w:t>。</w:t>
            </w:r>
          </w:p>
        </w:tc>
        <w:tc>
          <w:tcPr>
            <w:tcW w:w="1155" w:type="dxa"/>
          </w:tcPr>
          <w:p w:rsidR="00C601B2" w:rsidRPr="00CB2D78" w:rsidRDefault="00352FCE" w:rsidP="00352FCE">
            <w:pPr>
              <w:spacing w:line="460" w:lineRule="exact"/>
              <w:jc w:val="center"/>
              <w:rPr>
                <w:szCs w:val="21"/>
              </w:rPr>
            </w:pPr>
            <w:r>
              <w:rPr>
                <w:rFonts w:hint="eastAsia"/>
                <w:szCs w:val="21"/>
              </w:rPr>
              <w:lastRenderedPageBreak/>
              <w:t>18</w:t>
            </w:r>
          </w:p>
        </w:tc>
      </w:tr>
      <w:tr w:rsidR="00C601B2" w:rsidRPr="00CB2D78" w:rsidTr="00165F0B">
        <w:trPr>
          <w:jc w:val="center"/>
        </w:trPr>
        <w:tc>
          <w:tcPr>
            <w:tcW w:w="709" w:type="dxa"/>
            <w:vAlign w:val="center"/>
          </w:tcPr>
          <w:p w:rsidR="00C601B2" w:rsidRPr="00CB2D78" w:rsidRDefault="00C601B2" w:rsidP="006A3508">
            <w:pPr>
              <w:spacing w:line="460" w:lineRule="exact"/>
              <w:jc w:val="center"/>
              <w:rPr>
                <w:szCs w:val="21"/>
              </w:rPr>
            </w:pPr>
            <w:r w:rsidRPr="00CB2D78">
              <w:rPr>
                <w:rFonts w:hint="eastAsia"/>
                <w:szCs w:val="21"/>
              </w:rPr>
              <w:lastRenderedPageBreak/>
              <w:t>4</w:t>
            </w:r>
          </w:p>
        </w:tc>
        <w:tc>
          <w:tcPr>
            <w:tcW w:w="1276" w:type="dxa"/>
          </w:tcPr>
          <w:p w:rsidR="00C601B2" w:rsidRPr="00CB2D78" w:rsidRDefault="00C16190" w:rsidP="006A3508">
            <w:pPr>
              <w:spacing w:line="460" w:lineRule="exact"/>
              <w:rPr>
                <w:szCs w:val="21"/>
              </w:rPr>
            </w:pPr>
            <w:r>
              <w:rPr>
                <w:rFonts w:ascii="宋体" w:hAnsi="宋体" w:cs="宋体" w:hint="eastAsia"/>
                <w:kern w:val="0"/>
                <w:szCs w:val="21"/>
              </w:rPr>
              <w:t>旅游市场营销组合策略</w:t>
            </w:r>
          </w:p>
        </w:tc>
        <w:tc>
          <w:tcPr>
            <w:tcW w:w="4069" w:type="dxa"/>
          </w:tcPr>
          <w:p w:rsidR="00C601B2" w:rsidRPr="00165F0B" w:rsidRDefault="00165F0B" w:rsidP="00165F0B">
            <w:pPr>
              <w:spacing w:line="460" w:lineRule="exact"/>
              <w:rPr>
                <w:rFonts w:ascii="宋体" w:hAnsi="宋体"/>
              </w:rPr>
            </w:pPr>
            <w:r>
              <w:rPr>
                <w:rFonts w:ascii="宋体" w:hAnsi="宋体" w:hint="eastAsia"/>
              </w:rPr>
              <w:t>1.</w:t>
            </w:r>
            <w:r w:rsidRPr="00165F0B">
              <w:rPr>
                <w:rFonts w:ascii="宋体" w:hAnsi="宋体" w:hint="eastAsia"/>
              </w:rPr>
              <w:t>明确旅游产品的概念内容和特点，掌握旅游产品的生命周期及其各阶段，掌握旅游产品组合策略的实施，掌握旅游产品品牌策略；</w:t>
            </w:r>
          </w:p>
          <w:p w:rsidR="00165F0B" w:rsidRDefault="00165F0B" w:rsidP="00165F0B">
            <w:pPr>
              <w:spacing w:line="460" w:lineRule="exact"/>
              <w:rPr>
                <w:rFonts w:ascii="宋体" w:hAnsi="宋体"/>
              </w:rPr>
            </w:pPr>
            <w:r>
              <w:rPr>
                <w:rFonts w:hint="eastAsia"/>
                <w:szCs w:val="21"/>
              </w:rPr>
              <w:t>2.</w:t>
            </w:r>
            <w:r>
              <w:rPr>
                <w:rFonts w:ascii="宋体" w:hAnsi="宋体" w:hint="eastAsia"/>
              </w:rPr>
              <w:t xml:space="preserve"> 明确旅游产品定价的概念、表现形式和影响因素，掌握旅游产品定价的策略和方法；</w:t>
            </w:r>
          </w:p>
          <w:p w:rsidR="00165F0B" w:rsidRDefault="00165F0B" w:rsidP="00165F0B">
            <w:pPr>
              <w:spacing w:line="460" w:lineRule="exact"/>
              <w:rPr>
                <w:rFonts w:ascii="宋体" w:hAnsi="宋体"/>
              </w:rPr>
            </w:pPr>
            <w:r>
              <w:rPr>
                <w:rFonts w:ascii="宋体" w:hAnsi="宋体" w:hint="eastAsia"/>
              </w:rPr>
              <w:t>3. 明确旅游产品分销渠道的概念、特点和作用，掌握旅游产品分销渠道的策略和管理及旅游产品中间商的类型和功能；</w:t>
            </w:r>
          </w:p>
          <w:p w:rsidR="00165F0B" w:rsidRPr="00165F0B" w:rsidRDefault="00165F0B" w:rsidP="00165F0B">
            <w:pPr>
              <w:spacing w:line="460" w:lineRule="exact"/>
              <w:rPr>
                <w:szCs w:val="21"/>
              </w:rPr>
            </w:pPr>
            <w:r>
              <w:rPr>
                <w:rFonts w:ascii="宋体" w:hAnsi="宋体" w:hint="eastAsia"/>
              </w:rPr>
              <w:t>4. 明确旅游产品促销的概念，掌握旅游产品促销的形式及其优缺点，掌握旅游产品四种促销方式的适用范围。</w:t>
            </w:r>
          </w:p>
        </w:tc>
        <w:tc>
          <w:tcPr>
            <w:tcW w:w="3239" w:type="dxa"/>
          </w:tcPr>
          <w:p w:rsidR="00C601B2" w:rsidRDefault="008F6E3A" w:rsidP="006A3508">
            <w:pPr>
              <w:spacing w:line="460" w:lineRule="exact"/>
              <w:rPr>
                <w:szCs w:val="21"/>
              </w:rPr>
            </w:pPr>
            <w:r>
              <w:rPr>
                <w:rFonts w:hint="eastAsia"/>
                <w:szCs w:val="21"/>
              </w:rPr>
              <w:t>1.</w:t>
            </w:r>
            <w:r w:rsidRPr="008F6E3A">
              <w:rPr>
                <w:rFonts w:hint="eastAsia"/>
                <w:szCs w:val="21"/>
              </w:rPr>
              <w:t>课堂讲授与学生模拟</w:t>
            </w:r>
            <w:proofErr w:type="gramStart"/>
            <w:r w:rsidRPr="008F6E3A">
              <w:rPr>
                <w:rFonts w:hint="eastAsia"/>
                <w:szCs w:val="21"/>
              </w:rPr>
              <w:t>实训相结合</w:t>
            </w:r>
            <w:proofErr w:type="gramEnd"/>
            <w:r w:rsidRPr="008F6E3A">
              <w:rPr>
                <w:rFonts w:hint="eastAsia"/>
                <w:szCs w:val="21"/>
              </w:rPr>
              <w:t>：教师讲解旅游产品组合策略的相关内容，进而指导学生进行相应的模拟实训。</w:t>
            </w:r>
          </w:p>
          <w:p w:rsidR="008F6E3A" w:rsidRPr="008F6E3A" w:rsidRDefault="008F6E3A" w:rsidP="006A3508">
            <w:pPr>
              <w:spacing w:line="460" w:lineRule="exact"/>
              <w:rPr>
                <w:szCs w:val="21"/>
              </w:rPr>
            </w:pPr>
            <w:r>
              <w:rPr>
                <w:rFonts w:hint="eastAsia"/>
                <w:szCs w:val="21"/>
              </w:rPr>
              <w:t>2.</w:t>
            </w:r>
            <w:r>
              <w:rPr>
                <w:rFonts w:hint="eastAsia"/>
                <w:szCs w:val="21"/>
              </w:rPr>
              <w:t>实训内容：结合案例，分析</w:t>
            </w:r>
            <w:r>
              <w:rPr>
                <w:rFonts w:ascii="宋体" w:hAnsi="宋体" w:hint="eastAsia"/>
              </w:rPr>
              <w:t>旅游产品的四种促销方式的适用范围及其优缺点，</w:t>
            </w:r>
            <w:r w:rsidRPr="0010074A">
              <w:rPr>
                <w:rFonts w:ascii="宋体" w:hAnsi="宋体" w:cs="宋体" w:hint="eastAsia"/>
                <w:kern w:val="0"/>
                <w:szCs w:val="21"/>
              </w:rPr>
              <w:t>计入形成性考核成绩。</w:t>
            </w:r>
          </w:p>
        </w:tc>
        <w:tc>
          <w:tcPr>
            <w:tcW w:w="1155" w:type="dxa"/>
          </w:tcPr>
          <w:p w:rsidR="00C601B2" w:rsidRPr="00CB2D78" w:rsidRDefault="00352FCE" w:rsidP="00352FCE">
            <w:pPr>
              <w:spacing w:line="460" w:lineRule="exact"/>
              <w:jc w:val="center"/>
              <w:rPr>
                <w:szCs w:val="21"/>
              </w:rPr>
            </w:pPr>
            <w:r>
              <w:rPr>
                <w:rFonts w:hint="eastAsia"/>
                <w:szCs w:val="21"/>
              </w:rPr>
              <w:t>24</w:t>
            </w:r>
          </w:p>
        </w:tc>
      </w:tr>
    </w:tbl>
    <w:p w:rsidR="00C601B2" w:rsidRPr="007D2226" w:rsidRDefault="00C601B2" w:rsidP="006A3508">
      <w:pPr>
        <w:numPr>
          <w:ilvl w:val="0"/>
          <w:numId w:val="11"/>
        </w:numPr>
        <w:spacing w:beforeLines="50" w:before="156" w:afterLines="50" w:after="156" w:line="460" w:lineRule="exact"/>
        <w:ind w:left="600" w:hangingChars="200" w:hanging="600"/>
        <w:outlineLvl w:val="0"/>
        <w:rPr>
          <w:rFonts w:ascii="黑体" w:eastAsia="黑体" w:hAnsi="黑体"/>
          <w:sz w:val="30"/>
          <w:szCs w:val="30"/>
        </w:rPr>
      </w:pPr>
      <w:r w:rsidRPr="007D2226">
        <w:rPr>
          <w:rFonts w:ascii="黑体" w:eastAsia="黑体" w:hAnsi="黑体" w:hint="eastAsia"/>
          <w:sz w:val="30"/>
          <w:szCs w:val="30"/>
        </w:rPr>
        <w:t>教学建议</w:t>
      </w:r>
    </w:p>
    <w:p w:rsidR="00C601B2" w:rsidRPr="006A3508" w:rsidRDefault="00C601B2" w:rsidP="00124C08">
      <w:pPr>
        <w:numPr>
          <w:ilvl w:val="0"/>
          <w:numId w:val="15"/>
        </w:numPr>
        <w:spacing w:beforeLines="50" w:before="156" w:afterLines="50" w:after="156" w:line="460" w:lineRule="exact"/>
        <w:ind w:firstLine="147"/>
        <w:outlineLvl w:val="1"/>
        <w:rPr>
          <w:rFonts w:ascii="宋体" w:hAnsi="宋体" w:cs="宋体"/>
          <w:b/>
          <w:color w:val="000000"/>
          <w:kern w:val="0"/>
          <w:sz w:val="30"/>
          <w:szCs w:val="30"/>
        </w:rPr>
      </w:pPr>
      <w:r w:rsidRPr="006A3508">
        <w:rPr>
          <w:rFonts w:ascii="宋体" w:hAnsi="宋体" w:cs="宋体" w:hint="eastAsia"/>
          <w:b/>
          <w:color w:val="000000"/>
          <w:kern w:val="0"/>
          <w:sz w:val="30"/>
          <w:szCs w:val="30"/>
        </w:rPr>
        <w:t>教学方法</w:t>
      </w:r>
    </w:p>
    <w:p w:rsidR="00C601B2" w:rsidRPr="007012AF" w:rsidRDefault="007012AF" w:rsidP="007012AF">
      <w:pPr>
        <w:spacing w:line="460" w:lineRule="exact"/>
        <w:ind w:firstLineChars="200" w:firstLine="480"/>
        <w:rPr>
          <w:rFonts w:ascii="宋体" w:hAnsi="宋体" w:cs="宋体"/>
          <w:color w:val="000000"/>
          <w:kern w:val="0"/>
          <w:sz w:val="24"/>
          <w:szCs w:val="24"/>
        </w:rPr>
      </w:pPr>
      <w:r w:rsidRPr="007012AF">
        <w:rPr>
          <w:rFonts w:ascii="宋体" w:hAnsi="宋体" w:cs="宋体" w:hint="eastAsia"/>
          <w:color w:val="000000"/>
          <w:kern w:val="0"/>
          <w:sz w:val="24"/>
          <w:szCs w:val="24"/>
        </w:rPr>
        <w:t>讲授法、案例分析法、情景模拟法，现场模拟操作及实践演练。</w:t>
      </w:r>
    </w:p>
    <w:p w:rsidR="00C601B2" w:rsidRPr="006A3508" w:rsidRDefault="00C601B2" w:rsidP="00124C08">
      <w:pPr>
        <w:numPr>
          <w:ilvl w:val="0"/>
          <w:numId w:val="15"/>
        </w:numPr>
        <w:spacing w:beforeLines="50" w:before="156" w:afterLines="50" w:after="156" w:line="460" w:lineRule="exact"/>
        <w:ind w:firstLine="147"/>
        <w:outlineLvl w:val="1"/>
        <w:rPr>
          <w:rFonts w:ascii="宋体" w:hAnsi="宋体" w:cs="宋体"/>
          <w:b/>
          <w:color w:val="000000"/>
          <w:kern w:val="0"/>
          <w:sz w:val="30"/>
          <w:szCs w:val="30"/>
        </w:rPr>
      </w:pPr>
      <w:r w:rsidRPr="006A3508">
        <w:rPr>
          <w:rFonts w:ascii="宋体" w:hAnsi="宋体" w:cs="宋体" w:hint="eastAsia"/>
          <w:b/>
          <w:color w:val="000000"/>
          <w:kern w:val="0"/>
          <w:sz w:val="30"/>
          <w:szCs w:val="30"/>
        </w:rPr>
        <w:t>评价方法</w:t>
      </w:r>
    </w:p>
    <w:p w:rsidR="007012AF" w:rsidRPr="007012AF" w:rsidRDefault="007012AF" w:rsidP="007012AF">
      <w:pPr>
        <w:spacing w:line="460" w:lineRule="exact"/>
        <w:ind w:firstLineChars="200" w:firstLine="480"/>
        <w:rPr>
          <w:rFonts w:ascii="宋体" w:hAnsi="宋体" w:cs="宋体"/>
          <w:color w:val="000000"/>
          <w:kern w:val="0"/>
          <w:sz w:val="24"/>
          <w:szCs w:val="24"/>
        </w:rPr>
      </w:pPr>
      <w:r w:rsidRPr="007012AF">
        <w:rPr>
          <w:rFonts w:ascii="宋体" w:hAnsi="宋体" w:cs="宋体" w:hint="eastAsia"/>
          <w:color w:val="000000"/>
          <w:kern w:val="0"/>
          <w:sz w:val="24"/>
          <w:szCs w:val="24"/>
        </w:rPr>
        <w:t>形成性考核与终结性考核相结合。形成性考核主要由学生的出勤情况、课堂参与、作业以及实</w:t>
      </w:r>
      <w:proofErr w:type="gramStart"/>
      <w:r w:rsidRPr="007012AF">
        <w:rPr>
          <w:rFonts w:ascii="宋体" w:hAnsi="宋体" w:cs="宋体" w:hint="eastAsia"/>
          <w:color w:val="000000"/>
          <w:kern w:val="0"/>
          <w:sz w:val="24"/>
          <w:szCs w:val="24"/>
        </w:rPr>
        <w:t>训成绩</w:t>
      </w:r>
      <w:proofErr w:type="gramEnd"/>
      <w:r w:rsidRPr="007012AF">
        <w:rPr>
          <w:rFonts w:ascii="宋体" w:hAnsi="宋体" w:cs="宋体" w:hint="eastAsia"/>
          <w:color w:val="000000"/>
          <w:kern w:val="0"/>
          <w:sz w:val="24"/>
          <w:szCs w:val="24"/>
        </w:rPr>
        <w:t>组成。终结性考核为课程的期末考试，采取笔试形式。形成性</w:t>
      </w:r>
      <w:proofErr w:type="gramStart"/>
      <w:r w:rsidRPr="007012AF">
        <w:rPr>
          <w:rFonts w:ascii="宋体" w:hAnsi="宋体" w:cs="宋体" w:hint="eastAsia"/>
          <w:color w:val="000000"/>
          <w:kern w:val="0"/>
          <w:sz w:val="24"/>
          <w:szCs w:val="24"/>
        </w:rPr>
        <w:t>考核占</w:t>
      </w:r>
      <w:proofErr w:type="gramEnd"/>
      <w:r w:rsidRPr="007012AF">
        <w:rPr>
          <w:rFonts w:ascii="宋体" w:hAnsi="宋体" w:cs="宋体" w:hint="eastAsia"/>
          <w:color w:val="000000"/>
          <w:kern w:val="0"/>
          <w:sz w:val="24"/>
          <w:szCs w:val="24"/>
        </w:rPr>
        <w:t>期末总评的30﹪到40%，终结性</w:t>
      </w:r>
      <w:proofErr w:type="gramStart"/>
      <w:r w:rsidRPr="007012AF">
        <w:rPr>
          <w:rFonts w:ascii="宋体" w:hAnsi="宋体" w:cs="宋体" w:hint="eastAsia"/>
          <w:color w:val="000000"/>
          <w:kern w:val="0"/>
          <w:sz w:val="24"/>
          <w:szCs w:val="24"/>
        </w:rPr>
        <w:t>考核占</w:t>
      </w:r>
      <w:proofErr w:type="gramEnd"/>
      <w:r w:rsidRPr="007012AF">
        <w:rPr>
          <w:rFonts w:ascii="宋体" w:hAnsi="宋体" w:cs="宋体" w:hint="eastAsia"/>
          <w:color w:val="000000"/>
          <w:kern w:val="0"/>
          <w:sz w:val="24"/>
          <w:szCs w:val="24"/>
        </w:rPr>
        <w:t>总评的60%到70﹪。</w:t>
      </w:r>
    </w:p>
    <w:p w:rsidR="00C601B2" w:rsidRPr="006A3508" w:rsidRDefault="00C601B2" w:rsidP="00124C08">
      <w:pPr>
        <w:numPr>
          <w:ilvl w:val="0"/>
          <w:numId w:val="15"/>
        </w:numPr>
        <w:spacing w:beforeLines="50" w:before="156" w:afterLines="50" w:after="156" w:line="460" w:lineRule="exact"/>
        <w:ind w:firstLine="147"/>
        <w:outlineLvl w:val="1"/>
        <w:rPr>
          <w:rFonts w:ascii="宋体" w:hAnsi="宋体" w:cs="宋体"/>
          <w:b/>
          <w:color w:val="000000"/>
          <w:kern w:val="0"/>
          <w:sz w:val="30"/>
          <w:szCs w:val="30"/>
        </w:rPr>
      </w:pPr>
      <w:r w:rsidRPr="006A3508">
        <w:rPr>
          <w:rFonts w:ascii="宋体" w:hAnsi="宋体" w:cs="宋体" w:hint="eastAsia"/>
          <w:b/>
          <w:color w:val="000000"/>
          <w:kern w:val="0"/>
          <w:sz w:val="30"/>
          <w:szCs w:val="30"/>
        </w:rPr>
        <w:t>教学条件</w:t>
      </w:r>
    </w:p>
    <w:p w:rsidR="007012AF" w:rsidRPr="007012AF" w:rsidRDefault="007012AF" w:rsidP="007012AF">
      <w:pPr>
        <w:spacing w:line="460" w:lineRule="exact"/>
        <w:ind w:firstLineChars="200" w:firstLine="480"/>
        <w:rPr>
          <w:rFonts w:ascii="宋体" w:hAnsi="宋体" w:cs="宋体"/>
          <w:color w:val="000000"/>
          <w:kern w:val="0"/>
          <w:sz w:val="24"/>
          <w:szCs w:val="24"/>
        </w:rPr>
      </w:pPr>
      <w:r w:rsidRPr="007012AF">
        <w:rPr>
          <w:rFonts w:ascii="宋体" w:hAnsi="宋体" w:cs="宋体" w:hint="eastAsia"/>
          <w:color w:val="000000"/>
          <w:kern w:val="0"/>
          <w:sz w:val="24"/>
          <w:szCs w:val="24"/>
        </w:rPr>
        <w:lastRenderedPageBreak/>
        <w:t>1.多媒体教室；</w:t>
      </w:r>
    </w:p>
    <w:p w:rsidR="007012AF" w:rsidRPr="007012AF" w:rsidRDefault="007012AF" w:rsidP="007012AF">
      <w:pPr>
        <w:spacing w:line="460" w:lineRule="exact"/>
        <w:ind w:firstLineChars="200" w:firstLine="480"/>
        <w:rPr>
          <w:rFonts w:ascii="宋体" w:hAnsi="宋体" w:cs="宋体"/>
          <w:color w:val="000000"/>
          <w:kern w:val="0"/>
          <w:sz w:val="24"/>
          <w:szCs w:val="24"/>
        </w:rPr>
      </w:pPr>
      <w:r w:rsidRPr="007012AF">
        <w:rPr>
          <w:rFonts w:ascii="宋体" w:hAnsi="宋体" w:cs="宋体" w:hint="eastAsia"/>
          <w:color w:val="000000"/>
          <w:kern w:val="0"/>
          <w:sz w:val="24"/>
          <w:szCs w:val="24"/>
        </w:rPr>
        <w:t>2.校内导游模拟实训室；</w:t>
      </w:r>
    </w:p>
    <w:p w:rsidR="00C601B2" w:rsidRPr="00CB2D78" w:rsidRDefault="007012AF" w:rsidP="007012AF">
      <w:pPr>
        <w:spacing w:line="460" w:lineRule="exact"/>
        <w:ind w:firstLineChars="200" w:firstLine="480"/>
        <w:rPr>
          <w:rFonts w:ascii="宋体" w:hAnsi="宋体" w:cs="宋体"/>
          <w:color w:val="000000"/>
          <w:kern w:val="0"/>
          <w:sz w:val="24"/>
          <w:szCs w:val="24"/>
        </w:rPr>
      </w:pPr>
      <w:r w:rsidRPr="007012AF">
        <w:rPr>
          <w:rFonts w:ascii="宋体" w:hAnsi="宋体" w:cs="宋体" w:hint="eastAsia"/>
          <w:color w:val="000000"/>
          <w:kern w:val="0"/>
          <w:sz w:val="24"/>
          <w:szCs w:val="24"/>
        </w:rPr>
        <w:t>3.校外实训基地。</w:t>
      </w:r>
    </w:p>
    <w:p w:rsidR="00C601B2" w:rsidRPr="006A3508" w:rsidRDefault="00C601B2" w:rsidP="00124C08">
      <w:pPr>
        <w:numPr>
          <w:ilvl w:val="0"/>
          <w:numId w:val="15"/>
        </w:numPr>
        <w:spacing w:beforeLines="50" w:before="156" w:afterLines="50" w:after="156" w:line="460" w:lineRule="exact"/>
        <w:ind w:firstLine="147"/>
        <w:outlineLvl w:val="1"/>
        <w:rPr>
          <w:rFonts w:ascii="宋体" w:hAnsi="宋体" w:cs="宋体"/>
          <w:b/>
          <w:color w:val="000000"/>
          <w:kern w:val="0"/>
          <w:sz w:val="30"/>
          <w:szCs w:val="30"/>
        </w:rPr>
      </w:pPr>
      <w:r w:rsidRPr="006A3508">
        <w:rPr>
          <w:rFonts w:ascii="宋体" w:hAnsi="宋体" w:cs="宋体" w:hint="eastAsia"/>
          <w:b/>
          <w:color w:val="000000"/>
          <w:kern w:val="0"/>
          <w:sz w:val="30"/>
          <w:szCs w:val="30"/>
        </w:rPr>
        <w:t>教师任职条件</w:t>
      </w:r>
    </w:p>
    <w:p w:rsidR="007012AF" w:rsidRPr="00CB2D78" w:rsidRDefault="007012AF" w:rsidP="007012AF">
      <w:pPr>
        <w:pStyle w:val="a6"/>
        <w:tabs>
          <w:tab w:val="left" w:pos="993"/>
          <w:tab w:val="right" w:pos="8306"/>
        </w:tabs>
        <w:spacing w:line="460" w:lineRule="exact"/>
        <w:ind w:left="420" w:firstLineChars="0" w:firstLine="0"/>
        <w:outlineLvl w:val="2"/>
        <w:rPr>
          <w:b/>
          <w:sz w:val="24"/>
          <w:szCs w:val="24"/>
        </w:rPr>
      </w:pPr>
      <w:r>
        <w:rPr>
          <w:rFonts w:hint="eastAsia"/>
          <w:b/>
          <w:sz w:val="24"/>
          <w:szCs w:val="24"/>
        </w:rPr>
        <w:t>1.</w:t>
      </w:r>
      <w:r w:rsidRPr="00CB2D78">
        <w:rPr>
          <w:rFonts w:hint="eastAsia"/>
          <w:b/>
          <w:sz w:val="24"/>
          <w:szCs w:val="24"/>
        </w:rPr>
        <w:t>专任教师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1704"/>
        <w:gridCol w:w="1704"/>
        <w:gridCol w:w="1705"/>
        <w:gridCol w:w="1705"/>
      </w:tblGrid>
      <w:tr w:rsidR="007012AF" w:rsidRPr="002D6FB6" w:rsidTr="004F4682">
        <w:trPr>
          <w:jc w:val="center"/>
        </w:trPr>
        <w:tc>
          <w:tcPr>
            <w:tcW w:w="1704" w:type="dxa"/>
          </w:tcPr>
          <w:p w:rsidR="007012AF" w:rsidRPr="002D6FB6" w:rsidRDefault="007012AF" w:rsidP="004F4682">
            <w:pPr>
              <w:spacing w:line="460" w:lineRule="exact"/>
              <w:jc w:val="center"/>
              <w:rPr>
                <w:rFonts w:ascii="宋体" w:hAnsi="宋体" w:cs="宋体"/>
                <w:b/>
                <w:color w:val="000000"/>
                <w:kern w:val="0"/>
                <w:sz w:val="24"/>
                <w:szCs w:val="24"/>
              </w:rPr>
            </w:pPr>
            <w:r w:rsidRPr="002D6FB6">
              <w:rPr>
                <w:rFonts w:ascii="宋体" w:hAnsi="宋体" w:cs="宋体"/>
                <w:b/>
                <w:color w:val="000000"/>
                <w:kern w:val="0"/>
                <w:sz w:val="24"/>
                <w:szCs w:val="24"/>
              </w:rPr>
              <w:t>专业</w:t>
            </w:r>
          </w:p>
        </w:tc>
        <w:tc>
          <w:tcPr>
            <w:tcW w:w="1704" w:type="dxa"/>
          </w:tcPr>
          <w:p w:rsidR="007012AF" w:rsidRPr="002D6FB6" w:rsidRDefault="007012AF" w:rsidP="004F4682">
            <w:pPr>
              <w:spacing w:line="460" w:lineRule="exact"/>
              <w:jc w:val="center"/>
              <w:rPr>
                <w:rFonts w:ascii="宋体" w:hAnsi="宋体" w:cs="宋体"/>
                <w:b/>
                <w:color w:val="000000"/>
                <w:kern w:val="0"/>
                <w:sz w:val="24"/>
                <w:szCs w:val="24"/>
              </w:rPr>
            </w:pPr>
            <w:r w:rsidRPr="002D6FB6">
              <w:rPr>
                <w:rFonts w:ascii="宋体" w:hAnsi="宋体" w:cs="宋体"/>
                <w:b/>
                <w:color w:val="000000"/>
                <w:kern w:val="0"/>
                <w:sz w:val="24"/>
                <w:szCs w:val="24"/>
              </w:rPr>
              <w:t>学历</w:t>
            </w:r>
          </w:p>
        </w:tc>
        <w:tc>
          <w:tcPr>
            <w:tcW w:w="1704" w:type="dxa"/>
          </w:tcPr>
          <w:p w:rsidR="007012AF" w:rsidRPr="002D6FB6" w:rsidRDefault="007012AF" w:rsidP="004F4682">
            <w:pPr>
              <w:spacing w:line="460" w:lineRule="exact"/>
              <w:jc w:val="center"/>
              <w:rPr>
                <w:rFonts w:ascii="宋体" w:hAnsi="宋体" w:cs="宋体"/>
                <w:b/>
                <w:color w:val="000000"/>
                <w:kern w:val="0"/>
                <w:sz w:val="24"/>
                <w:szCs w:val="24"/>
              </w:rPr>
            </w:pPr>
            <w:r w:rsidRPr="002D6FB6">
              <w:rPr>
                <w:rFonts w:ascii="宋体" w:hAnsi="宋体" w:cs="宋体"/>
                <w:b/>
                <w:color w:val="000000"/>
                <w:kern w:val="0"/>
                <w:sz w:val="24"/>
                <w:szCs w:val="24"/>
              </w:rPr>
              <w:t>行业企业经验</w:t>
            </w:r>
          </w:p>
        </w:tc>
        <w:tc>
          <w:tcPr>
            <w:tcW w:w="1705" w:type="dxa"/>
          </w:tcPr>
          <w:p w:rsidR="007012AF" w:rsidRPr="002D6FB6" w:rsidRDefault="007012AF" w:rsidP="004F4682">
            <w:pPr>
              <w:spacing w:line="460" w:lineRule="exact"/>
              <w:jc w:val="center"/>
              <w:rPr>
                <w:rFonts w:ascii="宋体" w:hAnsi="宋体" w:cs="宋体"/>
                <w:b/>
                <w:color w:val="000000"/>
                <w:kern w:val="0"/>
                <w:sz w:val="24"/>
                <w:szCs w:val="24"/>
              </w:rPr>
            </w:pPr>
            <w:r w:rsidRPr="002D6FB6">
              <w:rPr>
                <w:rFonts w:ascii="宋体" w:hAnsi="宋体" w:cs="宋体"/>
                <w:b/>
                <w:color w:val="000000"/>
                <w:kern w:val="0"/>
                <w:sz w:val="24"/>
                <w:szCs w:val="24"/>
              </w:rPr>
              <w:t>专业能力</w:t>
            </w:r>
          </w:p>
        </w:tc>
        <w:tc>
          <w:tcPr>
            <w:tcW w:w="1705" w:type="dxa"/>
          </w:tcPr>
          <w:p w:rsidR="007012AF" w:rsidRPr="002D6FB6" w:rsidRDefault="007012AF" w:rsidP="004F4682">
            <w:pPr>
              <w:spacing w:line="460" w:lineRule="exact"/>
              <w:jc w:val="center"/>
              <w:rPr>
                <w:rFonts w:ascii="宋体" w:hAnsi="宋体" w:cs="宋体"/>
                <w:b/>
                <w:color w:val="000000"/>
                <w:kern w:val="0"/>
                <w:sz w:val="24"/>
                <w:szCs w:val="24"/>
              </w:rPr>
            </w:pPr>
            <w:r w:rsidRPr="002D6FB6">
              <w:rPr>
                <w:rFonts w:ascii="宋体" w:hAnsi="宋体" w:cs="宋体"/>
                <w:b/>
                <w:color w:val="000000"/>
                <w:kern w:val="0"/>
                <w:sz w:val="24"/>
                <w:szCs w:val="24"/>
              </w:rPr>
              <w:t>教学能力</w:t>
            </w:r>
          </w:p>
        </w:tc>
      </w:tr>
      <w:tr w:rsidR="007012AF" w:rsidRPr="002D6FB6" w:rsidTr="004F4682">
        <w:trPr>
          <w:jc w:val="center"/>
        </w:trPr>
        <w:tc>
          <w:tcPr>
            <w:tcW w:w="1704" w:type="dxa"/>
            <w:vAlign w:val="center"/>
          </w:tcPr>
          <w:p w:rsidR="007012AF" w:rsidRPr="002D6FB6" w:rsidRDefault="007012AF" w:rsidP="004F4682">
            <w:pPr>
              <w:spacing w:line="460" w:lineRule="exact"/>
              <w:jc w:val="center"/>
              <w:rPr>
                <w:rFonts w:ascii="宋体" w:hAnsi="宋体" w:cs="宋体"/>
                <w:color w:val="000000"/>
                <w:kern w:val="0"/>
                <w:sz w:val="24"/>
                <w:szCs w:val="24"/>
              </w:rPr>
            </w:pPr>
            <w:r w:rsidRPr="002D6FB6">
              <w:rPr>
                <w:rFonts w:ascii="宋体" w:hAnsi="宋体" w:cs="宋体"/>
                <w:color w:val="000000"/>
                <w:kern w:val="0"/>
                <w:sz w:val="24"/>
                <w:szCs w:val="24"/>
              </w:rPr>
              <w:t>旅游管理</w:t>
            </w:r>
          </w:p>
        </w:tc>
        <w:tc>
          <w:tcPr>
            <w:tcW w:w="1704" w:type="dxa"/>
            <w:vAlign w:val="center"/>
          </w:tcPr>
          <w:p w:rsidR="007012AF" w:rsidRPr="002D6FB6" w:rsidRDefault="007012AF" w:rsidP="004F4682">
            <w:pPr>
              <w:spacing w:line="460" w:lineRule="exact"/>
              <w:jc w:val="center"/>
              <w:rPr>
                <w:rFonts w:ascii="宋体" w:hAnsi="宋体" w:cs="宋体"/>
                <w:color w:val="000000"/>
                <w:kern w:val="0"/>
                <w:sz w:val="24"/>
                <w:szCs w:val="24"/>
              </w:rPr>
            </w:pPr>
            <w:r w:rsidRPr="002D6FB6">
              <w:rPr>
                <w:rFonts w:ascii="宋体" w:hAnsi="宋体" w:cs="宋体"/>
                <w:color w:val="000000"/>
                <w:kern w:val="0"/>
                <w:sz w:val="24"/>
                <w:szCs w:val="24"/>
              </w:rPr>
              <w:t>大学本科及以上</w:t>
            </w:r>
          </w:p>
        </w:tc>
        <w:tc>
          <w:tcPr>
            <w:tcW w:w="1704" w:type="dxa"/>
          </w:tcPr>
          <w:p w:rsidR="007012AF" w:rsidRPr="002D6FB6" w:rsidRDefault="007012AF" w:rsidP="004F4682">
            <w:pPr>
              <w:spacing w:line="460" w:lineRule="exact"/>
              <w:jc w:val="center"/>
              <w:rPr>
                <w:rFonts w:ascii="宋体" w:hAnsi="宋体" w:cs="宋体"/>
                <w:color w:val="000000"/>
                <w:kern w:val="0"/>
                <w:sz w:val="24"/>
                <w:szCs w:val="24"/>
              </w:rPr>
            </w:pPr>
            <w:r w:rsidRPr="002D6FB6">
              <w:rPr>
                <w:rFonts w:ascii="宋体" w:hAnsi="宋体" w:cs="宋体" w:hint="eastAsia"/>
                <w:color w:val="000000"/>
                <w:kern w:val="0"/>
                <w:sz w:val="24"/>
                <w:szCs w:val="24"/>
              </w:rPr>
              <w:t>3年以上相关岗位从业经验</w:t>
            </w:r>
          </w:p>
        </w:tc>
        <w:tc>
          <w:tcPr>
            <w:tcW w:w="1705" w:type="dxa"/>
            <w:vAlign w:val="center"/>
          </w:tcPr>
          <w:p w:rsidR="007012AF" w:rsidRPr="002D6FB6" w:rsidRDefault="007012AF" w:rsidP="004F4682">
            <w:pPr>
              <w:spacing w:line="460" w:lineRule="exact"/>
              <w:jc w:val="center"/>
              <w:rPr>
                <w:rFonts w:ascii="宋体" w:hAnsi="宋体" w:cs="宋体"/>
                <w:color w:val="000000"/>
                <w:kern w:val="0"/>
                <w:sz w:val="24"/>
                <w:szCs w:val="24"/>
              </w:rPr>
            </w:pPr>
            <w:r w:rsidRPr="002D6FB6">
              <w:rPr>
                <w:rFonts w:ascii="宋体" w:hAnsi="宋体" w:cs="宋体"/>
                <w:color w:val="000000"/>
                <w:kern w:val="0"/>
                <w:sz w:val="24"/>
                <w:szCs w:val="24"/>
              </w:rPr>
              <w:t>优秀</w:t>
            </w:r>
          </w:p>
        </w:tc>
        <w:tc>
          <w:tcPr>
            <w:tcW w:w="1705" w:type="dxa"/>
            <w:vAlign w:val="center"/>
          </w:tcPr>
          <w:p w:rsidR="007012AF" w:rsidRPr="002D6FB6" w:rsidRDefault="007012AF" w:rsidP="004F4682">
            <w:pPr>
              <w:spacing w:line="460" w:lineRule="exact"/>
              <w:jc w:val="center"/>
              <w:rPr>
                <w:rFonts w:ascii="宋体" w:hAnsi="宋体" w:cs="宋体"/>
                <w:color w:val="000000"/>
                <w:kern w:val="0"/>
                <w:sz w:val="24"/>
                <w:szCs w:val="24"/>
              </w:rPr>
            </w:pPr>
            <w:r w:rsidRPr="002D6FB6">
              <w:rPr>
                <w:rFonts w:ascii="宋体" w:hAnsi="宋体" w:cs="宋体"/>
                <w:color w:val="000000"/>
                <w:kern w:val="0"/>
                <w:sz w:val="24"/>
                <w:szCs w:val="24"/>
              </w:rPr>
              <w:t>优秀</w:t>
            </w:r>
          </w:p>
        </w:tc>
      </w:tr>
    </w:tbl>
    <w:p w:rsidR="007012AF" w:rsidRPr="00CB2D78" w:rsidRDefault="007012AF" w:rsidP="007012AF">
      <w:pPr>
        <w:spacing w:line="460" w:lineRule="exact"/>
        <w:ind w:firstLineChars="200" w:firstLine="480"/>
        <w:rPr>
          <w:rFonts w:ascii="宋体" w:hAnsi="宋体" w:cs="宋体"/>
          <w:color w:val="000000"/>
          <w:kern w:val="0"/>
          <w:sz w:val="24"/>
          <w:szCs w:val="24"/>
        </w:rPr>
      </w:pPr>
    </w:p>
    <w:p w:rsidR="007012AF" w:rsidRPr="00CB2D78" w:rsidRDefault="007012AF" w:rsidP="007012AF">
      <w:pPr>
        <w:pStyle w:val="a6"/>
        <w:tabs>
          <w:tab w:val="left" w:pos="993"/>
          <w:tab w:val="right" w:pos="8306"/>
        </w:tabs>
        <w:spacing w:line="460" w:lineRule="exact"/>
        <w:ind w:left="420" w:firstLineChars="0" w:firstLine="0"/>
        <w:outlineLvl w:val="2"/>
        <w:rPr>
          <w:b/>
          <w:sz w:val="24"/>
          <w:szCs w:val="24"/>
        </w:rPr>
      </w:pPr>
      <w:r>
        <w:rPr>
          <w:rFonts w:hint="eastAsia"/>
          <w:b/>
          <w:sz w:val="24"/>
          <w:szCs w:val="24"/>
        </w:rPr>
        <w:t>2.</w:t>
      </w:r>
      <w:r w:rsidRPr="00CB2D78">
        <w:rPr>
          <w:rFonts w:hint="eastAsia"/>
          <w:b/>
          <w:sz w:val="24"/>
          <w:szCs w:val="24"/>
        </w:rPr>
        <w:t>兼职教师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1704"/>
        <w:gridCol w:w="1705"/>
        <w:gridCol w:w="1705"/>
      </w:tblGrid>
      <w:tr w:rsidR="007012AF" w:rsidRPr="002D6FB6" w:rsidTr="004F4682">
        <w:trPr>
          <w:jc w:val="center"/>
        </w:trPr>
        <w:tc>
          <w:tcPr>
            <w:tcW w:w="1704" w:type="dxa"/>
          </w:tcPr>
          <w:p w:rsidR="007012AF" w:rsidRPr="002D6FB6" w:rsidRDefault="007012AF" w:rsidP="004F4682">
            <w:pPr>
              <w:spacing w:line="460" w:lineRule="exact"/>
              <w:jc w:val="center"/>
              <w:rPr>
                <w:rFonts w:ascii="宋体" w:hAnsi="宋体" w:cs="宋体"/>
                <w:b/>
                <w:color w:val="000000"/>
                <w:kern w:val="0"/>
                <w:sz w:val="24"/>
                <w:szCs w:val="24"/>
              </w:rPr>
            </w:pPr>
            <w:r w:rsidRPr="002D6FB6">
              <w:rPr>
                <w:rFonts w:ascii="宋体" w:hAnsi="宋体" w:cs="宋体"/>
                <w:b/>
                <w:color w:val="000000"/>
                <w:kern w:val="0"/>
                <w:sz w:val="24"/>
                <w:szCs w:val="24"/>
              </w:rPr>
              <w:t>学历</w:t>
            </w:r>
          </w:p>
        </w:tc>
        <w:tc>
          <w:tcPr>
            <w:tcW w:w="1704" w:type="dxa"/>
          </w:tcPr>
          <w:p w:rsidR="007012AF" w:rsidRPr="002D6FB6" w:rsidRDefault="007012AF" w:rsidP="004F4682">
            <w:pPr>
              <w:spacing w:line="460" w:lineRule="exact"/>
              <w:jc w:val="center"/>
              <w:rPr>
                <w:rFonts w:ascii="宋体" w:hAnsi="宋体" w:cs="宋体"/>
                <w:b/>
                <w:color w:val="000000"/>
                <w:kern w:val="0"/>
                <w:sz w:val="24"/>
                <w:szCs w:val="24"/>
              </w:rPr>
            </w:pPr>
            <w:r w:rsidRPr="002D6FB6">
              <w:rPr>
                <w:rFonts w:ascii="宋体" w:hAnsi="宋体" w:cs="宋体"/>
                <w:b/>
                <w:color w:val="000000"/>
                <w:kern w:val="0"/>
                <w:sz w:val="24"/>
                <w:szCs w:val="24"/>
              </w:rPr>
              <w:t>行业企业经验</w:t>
            </w:r>
          </w:p>
        </w:tc>
        <w:tc>
          <w:tcPr>
            <w:tcW w:w="1705" w:type="dxa"/>
          </w:tcPr>
          <w:p w:rsidR="007012AF" w:rsidRPr="002D6FB6" w:rsidRDefault="007012AF" w:rsidP="004F4682">
            <w:pPr>
              <w:spacing w:line="460" w:lineRule="exact"/>
              <w:jc w:val="center"/>
              <w:rPr>
                <w:rFonts w:ascii="宋体" w:hAnsi="宋体" w:cs="宋体"/>
                <w:b/>
                <w:color w:val="000000"/>
                <w:kern w:val="0"/>
                <w:sz w:val="24"/>
                <w:szCs w:val="24"/>
              </w:rPr>
            </w:pPr>
            <w:r w:rsidRPr="002D6FB6">
              <w:rPr>
                <w:rFonts w:ascii="宋体" w:hAnsi="宋体" w:cs="宋体"/>
                <w:b/>
                <w:color w:val="000000"/>
                <w:kern w:val="0"/>
                <w:sz w:val="24"/>
                <w:szCs w:val="24"/>
              </w:rPr>
              <w:t>专业能力</w:t>
            </w:r>
          </w:p>
        </w:tc>
        <w:tc>
          <w:tcPr>
            <w:tcW w:w="1705" w:type="dxa"/>
          </w:tcPr>
          <w:p w:rsidR="007012AF" w:rsidRPr="002D6FB6" w:rsidRDefault="007012AF" w:rsidP="004F4682">
            <w:pPr>
              <w:spacing w:line="460" w:lineRule="exact"/>
              <w:jc w:val="center"/>
              <w:rPr>
                <w:rFonts w:ascii="宋体" w:hAnsi="宋体" w:cs="宋体"/>
                <w:b/>
                <w:color w:val="000000"/>
                <w:kern w:val="0"/>
                <w:sz w:val="24"/>
                <w:szCs w:val="24"/>
              </w:rPr>
            </w:pPr>
            <w:r w:rsidRPr="002D6FB6">
              <w:rPr>
                <w:rFonts w:ascii="宋体" w:hAnsi="宋体" w:cs="宋体"/>
                <w:b/>
                <w:color w:val="000000"/>
                <w:kern w:val="0"/>
                <w:sz w:val="24"/>
                <w:szCs w:val="24"/>
              </w:rPr>
              <w:t>教学能力</w:t>
            </w:r>
          </w:p>
        </w:tc>
      </w:tr>
      <w:tr w:rsidR="007012AF" w:rsidRPr="002D6FB6" w:rsidTr="004F4682">
        <w:trPr>
          <w:jc w:val="center"/>
        </w:trPr>
        <w:tc>
          <w:tcPr>
            <w:tcW w:w="1704" w:type="dxa"/>
            <w:vAlign w:val="center"/>
          </w:tcPr>
          <w:p w:rsidR="007012AF" w:rsidRPr="002D6FB6" w:rsidRDefault="007012AF" w:rsidP="004F4682">
            <w:pPr>
              <w:spacing w:line="460" w:lineRule="exact"/>
              <w:jc w:val="center"/>
              <w:rPr>
                <w:rFonts w:ascii="宋体" w:hAnsi="宋体" w:cs="宋体"/>
                <w:color w:val="000000"/>
                <w:kern w:val="0"/>
                <w:sz w:val="24"/>
                <w:szCs w:val="24"/>
              </w:rPr>
            </w:pPr>
            <w:r w:rsidRPr="002D6FB6">
              <w:rPr>
                <w:rFonts w:ascii="宋体" w:hAnsi="宋体" w:cs="宋体"/>
                <w:color w:val="000000"/>
                <w:kern w:val="0"/>
                <w:sz w:val="24"/>
                <w:szCs w:val="24"/>
              </w:rPr>
              <w:t>大专及以上</w:t>
            </w:r>
          </w:p>
        </w:tc>
        <w:tc>
          <w:tcPr>
            <w:tcW w:w="1704" w:type="dxa"/>
          </w:tcPr>
          <w:p w:rsidR="007012AF" w:rsidRPr="002D6FB6" w:rsidRDefault="007012AF" w:rsidP="004F4682">
            <w:pPr>
              <w:spacing w:line="460" w:lineRule="exact"/>
              <w:jc w:val="center"/>
              <w:rPr>
                <w:rFonts w:ascii="宋体" w:hAnsi="宋体" w:cs="宋体"/>
                <w:color w:val="000000"/>
                <w:kern w:val="0"/>
                <w:sz w:val="24"/>
                <w:szCs w:val="24"/>
              </w:rPr>
            </w:pPr>
            <w:r w:rsidRPr="002D6FB6">
              <w:rPr>
                <w:rFonts w:ascii="宋体" w:hAnsi="宋体" w:cs="宋体" w:hint="eastAsia"/>
                <w:color w:val="000000"/>
                <w:kern w:val="0"/>
                <w:sz w:val="24"/>
                <w:szCs w:val="24"/>
              </w:rPr>
              <w:t>5年以上相关岗位从业经验</w:t>
            </w:r>
          </w:p>
        </w:tc>
        <w:tc>
          <w:tcPr>
            <w:tcW w:w="1705" w:type="dxa"/>
            <w:vAlign w:val="center"/>
          </w:tcPr>
          <w:p w:rsidR="007012AF" w:rsidRPr="002D6FB6" w:rsidRDefault="007012AF" w:rsidP="004F4682">
            <w:pPr>
              <w:spacing w:line="460" w:lineRule="exact"/>
              <w:jc w:val="center"/>
              <w:rPr>
                <w:rFonts w:ascii="宋体" w:hAnsi="宋体" w:cs="宋体"/>
                <w:color w:val="000000"/>
                <w:kern w:val="0"/>
                <w:sz w:val="24"/>
                <w:szCs w:val="24"/>
              </w:rPr>
            </w:pPr>
            <w:r w:rsidRPr="002D6FB6">
              <w:rPr>
                <w:rFonts w:ascii="宋体" w:hAnsi="宋体" w:cs="宋体"/>
                <w:color w:val="000000"/>
                <w:kern w:val="0"/>
                <w:sz w:val="24"/>
                <w:szCs w:val="24"/>
              </w:rPr>
              <w:t>优秀</w:t>
            </w:r>
          </w:p>
        </w:tc>
        <w:tc>
          <w:tcPr>
            <w:tcW w:w="1705" w:type="dxa"/>
            <w:vAlign w:val="center"/>
          </w:tcPr>
          <w:p w:rsidR="007012AF" w:rsidRPr="002D6FB6" w:rsidRDefault="007012AF" w:rsidP="004F4682">
            <w:pPr>
              <w:spacing w:line="460" w:lineRule="exact"/>
              <w:jc w:val="center"/>
              <w:rPr>
                <w:rFonts w:ascii="宋体" w:hAnsi="宋体" w:cs="宋体"/>
                <w:color w:val="000000"/>
                <w:kern w:val="0"/>
                <w:sz w:val="24"/>
                <w:szCs w:val="24"/>
              </w:rPr>
            </w:pPr>
            <w:r w:rsidRPr="002D6FB6">
              <w:rPr>
                <w:rFonts w:ascii="宋体" w:hAnsi="宋体" w:cs="宋体"/>
                <w:color w:val="000000"/>
                <w:kern w:val="0"/>
                <w:sz w:val="24"/>
                <w:szCs w:val="24"/>
              </w:rPr>
              <w:t>优秀</w:t>
            </w:r>
          </w:p>
        </w:tc>
      </w:tr>
    </w:tbl>
    <w:p w:rsidR="007012AF" w:rsidRPr="00CB2D78" w:rsidRDefault="007012AF" w:rsidP="007012AF">
      <w:pPr>
        <w:spacing w:line="460" w:lineRule="exact"/>
        <w:ind w:firstLineChars="200" w:firstLine="480"/>
        <w:rPr>
          <w:rFonts w:ascii="宋体" w:hAnsi="宋体" w:cs="宋体"/>
          <w:color w:val="000000"/>
          <w:kern w:val="0"/>
          <w:sz w:val="24"/>
          <w:szCs w:val="24"/>
        </w:rPr>
      </w:pPr>
    </w:p>
    <w:p w:rsidR="00C601B2" w:rsidRPr="006A3508" w:rsidRDefault="00C601B2" w:rsidP="00124C08">
      <w:pPr>
        <w:numPr>
          <w:ilvl w:val="0"/>
          <w:numId w:val="15"/>
        </w:numPr>
        <w:spacing w:beforeLines="50" w:before="156" w:afterLines="50" w:after="156" w:line="460" w:lineRule="exact"/>
        <w:ind w:firstLine="147"/>
        <w:outlineLvl w:val="1"/>
        <w:rPr>
          <w:rFonts w:ascii="宋体" w:hAnsi="宋体" w:cs="宋体"/>
          <w:b/>
          <w:color w:val="000000"/>
          <w:kern w:val="0"/>
          <w:sz w:val="30"/>
          <w:szCs w:val="30"/>
        </w:rPr>
      </w:pPr>
      <w:r w:rsidRPr="006A3508">
        <w:rPr>
          <w:rFonts w:ascii="宋体" w:hAnsi="宋体" w:cs="宋体" w:hint="eastAsia"/>
          <w:b/>
          <w:color w:val="000000"/>
          <w:kern w:val="0"/>
          <w:sz w:val="30"/>
          <w:szCs w:val="30"/>
        </w:rPr>
        <w:t>教材编选</w:t>
      </w:r>
    </w:p>
    <w:p w:rsidR="007012AF" w:rsidRPr="007012AF" w:rsidRDefault="007012AF" w:rsidP="007012AF">
      <w:pPr>
        <w:spacing w:line="460" w:lineRule="exact"/>
        <w:ind w:firstLineChars="400" w:firstLine="960"/>
        <w:rPr>
          <w:rFonts w:ascii="宋体" w:hAnsi="宋体" w:cs="宋体"/>
          <w:color w:val="000000"/>
          <w:kern w:val="0"/>
          <w:sz w:val="24"/>
          <w:szCs w:val="24"/>
        </w:rPr>
      </w:pPr>
      <w:r>
        <w:rPr>
          <w:rFonts w:ascii="宋体" w:hAnsi="宋体" w:cs="宋体" w:hint="eastAsia"/>
          <w:color w:val="000000"/>
          <w:kern w:val="0"/>
          <w:sz w:val="24"/>
          <w:szCs w:val="24"/>
        </w:rPr>
        <w:t>1.</w:t>
      </w:r>
      <w:r w:rsidRPr="007012AF">
        <w:rPr>
          <w:rFonts w:ascii="宋体" w:hAnsi="宋体" w:cs="宋体" w:hint="eastAsia"/>
          <w:color w:val="000000"/>
          <w:kern w:val="0"/>
          <w:sz w:val="24"/>
          <w:szCs w:val="24"/>
        </w:rPr>
        <w:t>推荐教材</w:t>
      </w:r>
    </w:p>
    <w:p w:rsidR="007012AF" w:rsidRPr="007012AF" w:rsidRDefault="007012AF" w:rsidP="007012AF">
      <w:pPr>
        <w:spacing w:line="460" w:lineRule="exact"/>
        <w:ind w:firstLineChars="400" w:firstLine="960"/>
        <w:rPr>
          <w:rFonts w:ascii="宋体" w:hAnsi="宋体" w:cs="宋体"/>
          <w:color w:val="000000"/>
          <w:kern w:val="0"/>
          <w:sz w:val="24"/>
          <w:szCs w:val="24"/>
        </w:rPr>
      </w:pPr>
      <w:r w:rsidRPr="007012AF">
        <w:rPr>
          <w:rFonts w:ascii="宋体" w:hAnsi="宋体" w:cs="宋体" w:hint="eastAsia"/>
          <w:color w:val="000000"/>
          <w:kern w:val="0"/>
          <w:sz w:val="24"/>
          <w:szCs w:val="24"/>
        </w:rPr>
        <w:t xml:space="preserve">   旅游市场营销，</w:t>
      </w:r>
      <w:proofErr w:type="gramStart"/>
      <w:r w:rsidRPr="007012AF">
        <w:rPr>
          <w:rFonts w:ascii="宋体" w:hAnsi="宋体" w:cs="宋体" w:hint="eastAsia"/>
          <w:color w:val="000000"/>
          <w:kern w:val="0"/>
          <w:sz w:val="24"/>
          <w:szCs w:val="24"/>
        </w:rPr>
        <w:t>梁昭主编</w:t>
      </w:r>
      <w:proofErr w:type="gramEnd"/>
      <w:r w:rsidRPr="007012AF">
        <w:rPr>
          <w:rFonts w:ascii="宋体" w:hAnsi="宋体" w:cs="宋体" w:hint="eastAsia"/>
          <w:color w:val="000000"/>
          <w:kern w:val="0"/>
          <w:sz w:val="24"/>
          <w:szCs w:val="24"/>
        </w:rPr>
        <w:t>，中国人民大学出版社，最新版</w:t>
      </w:r>
    </w:p>
    <w:p w:rsidR="007012AF" w:rsidRPr="007012AF" w:rsidRDefault="007012AF" w:rsidP="007012AF">
      <w:pPr>
        <w:spacing w:line="460" w:lineRule="exact"/>
        <w:ind w:firstLineChars="400" w:firstLine="960"/>
        <w:rPr>
          <w:rFonts w:ascii="宋体" w:hAnsi="宋体" w:cs="宋体"/>
          <w:color w:val="000000"/>
          <w:kern w:val="0"/>
          <w:sz w:val="24"/>
          <w:szCs w:val="24"/>
        </w:rPr>
      </w:pPr>
      <w:r>
        <w:rPr>
          <w:rFonts w:ascii="宋体" w:hAnsi="宋体" w:cs="宋体" w:hint="eastAsia"/>
          <w:color w:val="000000"/>
          <w:kern w:val="0"/>
          <w:sz w:val="24"/>
          <w:szCs w:val="24"/>
        </w:rPr>
        <w:t>2.</w:t>
      </w:r>
      <w:r w:rsidRPr="007012AF">
        <w:rPr>
          <w:rFonts w:ascii="宋体" w:hAnsi="宋体" w:cs="宋体" w:hint="eastAsia"/>
          <w:color w:val="000000"/>
          <w:kern w:val="0"/>
          <w:sz w:val="24"/>
          <w:szCs w:val="24"/>
        </w:rPr>
        <w:t>参考书</w:t>
      </w:r>
    </w:p>
    <w:p w:rsidR="00C601B2" w:rsidRPr="007012AF" w:rsidRDefault="007012AF" w:rsidP="007012AF">
      <w:pPr>
        <w:spacing w:line="460" w:lineRule="exact"/>
        <w:ind w:firstLineChars="400" w:firstLine="960"/>
        <w:rPr>
          <w:rFonts w:ascii="宋体" w:hAnsi="宋体" w:cs="宋体"/>
          <w:color w:val="000000"/>
          <w:kern w:val="0"/>
          <w:sz w:val="24"/>
          <w:szCs w:val="24"/>
        </w:rPr>
      </w:pPr>
      <w:r w:rsidRPr="007012AF">
        <w:rPr>
          <w:rFonts w:ascii="宋体" w:hAnsi="宋体" w:cs="宋体" w:hint="eastAsia"/>
          <w:color w:val="000000"/>
          <w:kern w:val="0"/>
          <w:sz w:val="24"/>
          <w:szCs w:val="24"/>
        </w:rPr>
        <w:t>旅游产品营销---概念、问题与案例  高等教育出版社，最新版</w:t>
      </w:r>
    </w:p>
    <w:p w:rsidR="00C601B2" w:rsidRPr="007D2226" w:rsidRDefault="00C601B2" w:rsidP="006A3508">
      <w:pPr>
        <w:spacing w:line="460" w:lineRule="exact"/>
        <w:rPr>
          <w:sz w:val="30"/>
          <w:szCs w:val="30"/>
        </w:rPr>
      </w:pPr>
    </w:p>
    <w:sectPr w:rsidR="00C601B2" w:rsidRPr="007D2226" w:rsidSect="003A6C96">
      <w:headerReference w:type="default" r:id="rId8"/>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22F" w:rsidRDefault="00D2222F" w:rsidP="003A6C96">
      <w:r>
        <w:separator/>
      </w:r>
    </w:p>
  </w:endnote>
  <w:endnote w:type="continuationSeparator" w:id="0">
    <w:p w:rsidR="00D2222F" w:rsidRDefault="00D2222F" w:rsidP="003A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286953"/>
      <w:docPartObj>
        <w:docPartGallery w:val="Page Numbers (Bottom of Page)"/>
        <w:docPartUnique/>
      </w:docPartObj>
    </w:sdtPr>
    <w:sdtEndPr/>
    <w:sdtContent>
      <w:p w:rsidR="003A6C96" w:rsidRDefault="003A6C96">
        <w:pPr>
          <w:pStyle w:val="a5"/>
          <w:jc w:val="center"/>
        </w:pPr>
        <w:r>
          <w:fldChar w:fldCharType="begin"/>
        </w:r>
        <w:r>
          <w:instrText>PAGE   \* MERGEFORMAT</w:instrText>
        </w:r>
        <w:r>
          <w:fldChar w:fldCharType="separate"/>
        </w:r>
        <w:r w:rsidR="00124E9D" w:rsidRPr="00124E9D">
          <w:rPr>
            <w:noProof/>
            <w:lang w:val="zh-CN"/>
          </w:rPr>
          <w:t>4</w:t>
        </w:r>
        <w:r>
          <w:fldChar w:fldCharType="end"/>
        </w:r>
      </w:p>
    </w:sdtContent>
  </w:sdt>
  <w:p w:rsidR="003A6C96" w:rsidRDefault="003A6C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22F" w:rsidRDefault="00D2222F" w:rsidP="003A6C96">
      <w:r>
        <w:separator/>
      </w:r>
    </w:p>
  </w:footnote>
  <w:footnote w:type="continuationSeparator" w:id="0">
    <w:p w:rsidR="00D2222F" w:rsidRDefault="00D2222F" w:rsidP="003A6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C96" w:rsidRDefault="003A6C9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880"/>
    <w:multiLevelType w:val="singleLevel"/>
    <w:tmpl w:val="0409000F"/>
    <w:lvl w:ilvl="0">
      <w:start w:val="1"/>
      <w:numFmt w:val="decimal"/>
      <w:lvlText w:val="%1."/>
      <w:lvlJc w:val="left"/>
      <w:pPr>
        <w:ind w:left="420" w:hanging="420"/>
      </w:pPr>
    </w:lvl>
  </w:abstractNum>
  <w:abstractNum w:abstractNumId="1">
    <w:nsid w:val="16AC7269"/>
    <w:multiLevelType w:val="singleLevel"/>
    <w:tmpl w:val="0409000F"/>
    <w:lvl w:ilvl="0">
      <w:start w:val="1"/>
      <w:numFmt w:val="decimal"/>
      <w:lvlText w:val="%1."/>
      <w:lvlJc w:val="left"/>
      <w:pPr>
        <w:ind w:left="420" w:hanging="420"/>
      </w:pPr>
    </w:lvl>
  </w:abstractNum>
  <w:abstractNum w:abstractNumId="2">
    <w:nsid w:val="17DC046F"/>
    <w:multiLevelType w:val="hybridMultilevel"/>
    <w:tmpl w:val="C23A9E98"/>
    <w:lvl w:ilvl="0" w:tplc="1CCE6944">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E916158"/>
    <w:multiLevelType w:val="singleLevel"/>
    <w:tmpl w:val="04090017"/>
    <w:lvl w:ilvl="0">
      <w:start w:val="1"/>
      <w:numFmt w:val="chineseCountingThousand"/>
      <w:lvlText w:val="(%1)"/>
      <w:lvlJc w:val="left"/>
      <w:pPr>
        <w:ind w:left="420" w:hanging="420"/>
      </w:pPr>
    </w:lvl>
  </w:abstractNum>
  <w:abstractNum w:abstractNumId="4">
    <w:nsid w:val="206C79BE"/>
    <w:multiLevelType w:val="hybridMultilevel"/>
    <w:tmpl w:val="13C01BE0"/>
    <w:lvl w:ilvl="0" w:tplc="304E839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027943"/>
    <w:multiLevelType w:val="hybridMultilevel"/>
    <w:tmpl w:val="B04E12D4"/>
    <w:lvl w:ilvl="0" w:tplc="D1AAE0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914897"/>
    <w:multiLevelType w:val="singleLevel"/>
    <w:tmpl w:val="0409000F"/>
    <w:lvl w:ilvl="0">
      <w:start w:val="1"/>
      <w:numFmt w:val="decimal"/>
      <w:lvlText w:val="%1."/>
      <w:lvlJc w:val="left"/>
      <w:pPr>
        <w:ind w:left="420" w:hanging="420"/>
      </w:pPr>
    </w:lvl>
  </w:abstractNum>
  <w:abstractNum w:abstractNumId="7">
    <w:nsid w:val="331D26F4"/>
    <w:multiLevelType w:val="hybridMultilevel"/>
    <w:tmpl w:val="A4E2106C"/>
    <w:lvl w:ilvl="0" w:tplc="04090013">
      <w:start w:val="1"/>
      <w:numFmt w:val="chineseCountingThousand"/>
      <w:lvlText w:val="%1、"/>
      <w:lvlJc w:val="left"/>
      <w:pPr>
        <w:ind w:left="420" w:hanging="420"/>
      </w:pPr>
    </w:lvl>
    <w:lvl w:ilvl="1" w:tplc="4F3E93B6">
      <w:start w:val="1"/>
      <w:numFmt w:val="decimal"/>
      <w:lvlText w:val="（%2）"/>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F5C321"/>
    <w:multiLevelType w:val="singleLevel"/>
    <w:tmpl w:val="53F5C321"/>
    <w:lvl w:ilvl="0">
      <w:start w:val="1"/>
      <w:numFmt w:val="chineseCounting"/>
      <w:suff w:val="nothing"/>
      <w:lvlText w:val="（%1）"/>
      <w:lvlJc w:val="left"/>
    </w:lvl>
  </w:abstractNum>
  <w:abstractNum w:abstractNumId="9">
    <w:nsid w:val="53F5C412"/>
    <w:multiLevelType w:val="singleLevel"/>
    <w:tmpl w:val="04090017"/>
    <w:lvl w:ilvl="0">
      <w:start w:val="1"/>
      <w:numFmt w:val="chineseCountingThousand"/>
      <w:lvlText w:val="(%1)"/>
      <w:lvlJc w:val="left"/>
      <w:pPr>
        <w:ind w:left="420" w:hanging="420"/>
      </w:pPr>
    </w:lvl>
  </w:abstractNum>
  <w:abstractNum w:abstractNumId="10">
    <w:nsid w:val="53F5C4A8"/>
    <w:multiLevelType w:val="singleLevel"/>
    <w:tmpl w:val="53F5C4A8"/>
    <w:lvl w:ilvl="0">
      <w:start w:val="3"/>
      <w:numFmt w:val="decimal"/>
      <w:suff w:val="nothing"/>
      <w:lvlText w:val="%1."/>
      <w:lvlJc w:val="left"/>
    </w:lvl>
  </w:abstractNum>
  <w:abstractNum w:abstractNumId="11">
    <w:nsid w:val="53F5C4FB"/>
    <w:multiLevelType w:val="singleLevel"/>
    <w:tmpl w:val="0409000F"/>
    <w:lvl w:ilvl="0">
      <w:start w:val="1"/>
      <w:numFmt w:val="decimal"/>
      <w:lvlText w:val="%1."/>
      <w:lvlJc w:val="left"/>
      <w:pPr>
        <w:ind w:left="420" w:hanging="420"/>
      </w:pPr>
    </w:lvl>
  </w:abstractNum>
  <w:abstractNum w:abstractNumId="12">
    <w:nsid w:val="53F5C657"/>
    <w:multiLevelType w:val="singleLevel"/>
    <w:tmpl w:val="53F5C657"/>
    <w:lvl w:ilvl="0">
      <w:start w:val="4"/>
      <w:numFmt w:val="chineseCounting"/>
      <w:suff w:val="nothing"/>
      <w:lvlText w:val="（%1）"/>
      <w:lvlJc w:val="left"/>
    </w:lvl>
  </w:abstractNum>
  <w:abstractNum w:abstractNumId="13">
    <w:nsid w:val="53F5CA74"/>
    <w:multiLevelType w:val="multilevel"/>
    <w:tmpl w:val="ED347314"/>
    <w:lvl w:ilvl="0">
      <w:start w:val="1"/>
      <w:numFmt w:val="decimal"/>
      <w:suff w:val="space"/>
      <w:lvlText w:val="%1."/>
      <w:lvlJc w:val="left"/>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
    <w:nsid w:val="53F5E08D"/>
    <w:multiLevelType w:val="singleLevel"/>
    <w:tmpl w:val="53F5E08D"/>
    <w:lvl w:ilvl="0">
      <w:start w:val="1"/>
      <w:numFmt w:val="decimal"/>
      <w:suff w:val="nothing"/>
      <w:lvlText w:val="%1."/>
      <w:lvlJc w:val="left"/>
    </w:lvl>
  </w:abstractNum>
  <w:abstractNum w:abstractNumId="15">
    <w:nsid w:val="53F5EEE2"/>
    <w:multiLevelType w:val="singleLevel"/>
    <w:tmpl w:val="53F5EEE2"/>
    <w:lvl w:ilvl="0">
      <w:start w:val="1"/>
      <w:numFmt w:val="decimal"/>
      <w:suff w:val="nothing"/>
      <w:lvlText w:val="%1."/>
      <w:lvlJc w:val="left"/>
    </w:lvl>
  </w:abstractNum>
  <w:abstractNum w:abstractNumId="16">
    <w:nsid w:val="53FA8E6E"/>
    <w:multiLevelType w:val="singleLevel"/>
    <w:tmpl w:val="53FA8E6E"/>
    <w:lvl w:ilvl="0">
      <w:start w:val="6"/>
      <w:numFmt w:val="chineseCounting"/>
      <w:suff w:val="nothing"/>
      <w:lvlText w:val="（%1）"/>
      <w:lvlJc w:val="left"/>
    </w:lvl>
  </w:abstractNum>
  <w:abstractNum w:abstractNumId="17">
    <w:nsid w:val="53FA8E80"/>
    <w:multiLevelType w:val="singleLevel"/>
    <w:tmpl w:val="53FA8E80"/>
    <w:lvl w:ilvl="0">
      <w:start w:val="1"/>
      <w:numFmt w:val="decimal"/>
      <w:suff w:val="nothing"/>
      <w:lvlText w:val="%1."/>
      <w:lvlJc w:val="left"/>
    </w:lvl>
  </w:abstractNum>
  <w:abstractNum w:abstractNumId="18">
    <w:nsid w:val="70985305"/>
    <w:multiLevelType w:val="hybridMultilevel"/>
    <w:tmpl w:val="BC524DE0"/>
    <w:lvl w:ilvl="0" w:tplc="8EFAAC84">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9"/>
  </w:num>
  <w:num w:numId="3">
    <w:abstractNumId w:val="11"/>
  </w:num>
  <w:num w:numId="4">
    <w:abstractNumId w:val="10"/>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7"/>
  </w:num>
  <w:num w:numId="12">
    <w:abstractNumId w:val="1"/>
  </w:num>
  <w:num w:numId="13">
    <w:abstractNumId w:val="0"/>
  </w:num>
  <w:num w:numId="14">
    <w:abstractNumId w:val="5"/>
  </w:num>
  <w:num w:numId="15">
    <w:abstractNumId w:val="3"/>
  </w:num>
  <w:num w:numId="16">
    <w:abstractNumId w:val="6"/>
  </w:num>
  <w:num w:numId="17">
    <w:abstractNumId w:val="2"/>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1025"/>
    <w:rsid w:val="000C4B62"/>
    <w:rsid w:val="00124C08"/>
    <w:rsid w:val="00124C7D"/>
    <w:rsid w:val="00124E9D"/>
    <w:rsid w:val="00143D23"/>
    <w:rsid w:val="00165F0B"/>
    <w:rsid w:val="00172A27"/>
    <w:rsid w:val="001F119C"/>
    <w:rsid w:val="002916FB"/>
    <w:rsid w:val="00352FCE"/>
    <w:rsid w:val="003A6C96"/>
    <w:rsid w:val="00445533"/>
    <w:rsid w:val="00461F2A"/>
    <w:rsid w:val="004F4F84"/>
    <w:rsid w:val="0058041E"/>
    <w:rsid w:val="006613D8"/>
    <w:rsid w:val="006A23BE"/>
    <w:rsid w:val="006A3508"/>
    <w:rsid w:val="007012AF"/>
    <w:rsid w:val="00796F1D"/>
    <w:rsid w:val="007D2226"/>
    <w:rsid w:val="007F7C0B"/>
    <w:rsid w:val="008240D0"/>
    <w:rsid w:val="008476FF"/>
    <w:rsid w:val="008F6182"/>
    <w:rsid w:val="008F6E3A"/>
    <w:rsid w:val="009D5007"/>
    <w:rsid w:val="00AB627F"/>
    <w:rsid w:val="00C16190"/>
    <w:rsid w:val="00C601B2"/>
    <w:rsid w:val="00C92119"/>
    <w:rsid w:val="00CB2D78"/>
    <w:rsid w:val="00D0261A"/>
    <w:rsid w:val="00D2222F"/>
    <w:rsid w:val="00D30CF0"/>
    <w:rsid w:val="00E14E60"/>
    <w:rsid w:val="00E31A8A"/>
    <w:rsid w:val="1D3B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Char"/>
    <w:uiPriority w:val="99"/>
    <w:pPr>
      <w:tabs>
        <w:tab w:val="center" w:pos="4153"/>
        <w:tab w:val="right" w:pos="8306"/>
      </w:tabs>
      <w:snapToGrid w:val="0"/>
      <w:jc w:val="left"/>
    </w:pPr>
    <w:rPr>
      <w:sz w:val="18"/>
    </w:rPr>
  </w:style>
  <w:style w:type="paragraph" w:styleId="a6">
    <w:name w:val="List Paragraph"/>
    <w:basedOn w:val="a"/>
    <w:uiPriority w:val="34"/>
    <w:qFormat/>
    <w:rsid w:val="007F7C0B"/>
    <w:pPr>
      <w:ind w:firstLineChars="200" w:firstLine="420"/>
    </w:pPr>
  </w:style>
  <w:style w:type="character" w:customStyle="1" w:styleId="Char">
    <w:name w:val="页脚 Char"/>
    <w:basedOn w:val="a0"/>
    <w:link w:val="a5"/>
    <w:uiPriority w:val="99"/>
    <w:rsid w:val="003A6C96"/>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Char"/>
    <w:uiPriority w:val="99"/>
    <w:pPr>
      <w:tabs>
        <w:tab w:val="center" w:pos="4153"/>
        <w:tab w:val="right" w:pos="8306"/>
      </w:tabs>
      <w:snapToGrid w:val="0"/>
      <w:jc w:val="left"/>
    </w:pPr>
    <w:rPr>
      <w:sz w:val="18"/>
    </w:rPr>
  </w:style>
  <w:style w:type="paragraph" w:styleId="a6">
    <w:name w:val="List Paragraph"/>
    <w:basedOn w:val="a"/>
    <w:uiPriority w:val="34"/>
    <w:qFormat/>
    <w:rsid w:val="007F7C0B"/>
    <w:pPr>
      <w:ind w:firstLineChars="200" w:firstLine="420"/>
    </w:pPr>
  </w:style>
  <w:style w:type="character" w:customStyle="1" w:styleId="Char">
    <w:name w:val="页脚 Char"/>
    <w:basedOn w:val="a0"/>
    <w:link w:val="a5"/>
    <w:uiPriority w:val="99"/>
    <w:rsid w:val="003A6C96"/>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304</Words>
  <Characters>1734</Characters>
  <Application>Microsoft Office Word</Application>
  <DocSecurity>0</DocSecurity>
  <PresentationFormat/>
  <Lines>14</Lines>
  <Paragraphs>4</Paragraphs>
  <Slides>0</Slides>
  <Notes>0</Notes>
  <HiddenSlides>0</HiddenSlides>
  <MMClips>0</MMClips>
  <ScaleCrop>false</ScaleCrop>
  <Company>Microsoft</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函电课程标准</dc:title>
  <dc:creator>zfd</dc:creator>
  <cp:lastModifiedBy>fay</cp:lastModifiedBy>
  <cp:revision>4</cp:revision>
  <dcterms:created xsi:type="dcterms:W3CDTF">2015-05-08T02:27:00Z</dcterms:created>
  <dcterms:modified xsi:type="dcterms:W3CDTF">2015-05-08T02:29:00Z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